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464" w:rsidRPr="000937C9" w:rsidRDefault="000937C9" w:rsidP="000937C9">
      <w:pPr>
        <w:pStyle w:val="intituldelarrt"/>
        <w:ind w:left="3540"/>
        <w:rPr>
          <w:rFonts w:asciiTheme="minorHAnsi" w:hAnsiTheme="minorHAnsi" w:cstheme="minorHAnsi"/>
          <w:caps/>
          <w:color w:val="06148C"/>
          <w:sz w:val="28"/>
        </w:rPr>
      </w:pPr>
      <w:r w:rsidRPr="000937C9">
        <w:rPr>
          <w:rFonts w:asciiTheme="minorHAnsi" w:hAnsiTheme="minorHAnsi" w:cstheme="minorHAnsi"/>
          <w:color w:val="06148C"/>
          <w:sz w:val="28"/>
        </w:rPr>
        <w:t xml:space="preserve">CONTRAT A DUREE </w:t>
      </w:r>
      <w:r w:rsidR="002023A2">
        <w:rPr>
          <w:rFonts w:asciiTheme="minorHAnsi" w:hAnsiTheme="minorHAnsi" w:cstheme="minorHAnsi"/>
          <w:color w:val="06148C"/>
          <w:sz w:val="28"/>
        </w:rPr>
        <w:t>IN</w:t>
      </w:r>
      <w:r w:rsidRPr="000937C9">
        <w:rPr>
          <w:rFonts w:asciiTheme="minorHAnsi" w:hAnsiTheme="minorHAnsi" w:cstheme="minorHAnsi"/>
          <w:color w:val="06148C"/>
          <w:sz w:val="28"/>
        </w:rPr>
        <w:t xml:space="preserve">DETERMINEE </w:t>
      </w:r>
    </w:p>
    <w:p w:rsidR="003A2464" w:rsidRPr="000937C9" w:rsidRDefault="000937C9" w:rsidP="000937C9">
      <w:pPr>
        <w:pStyle w:val="intituldelarrt"/>
        <w:ind w:left="3540"/>
        <w:rPr>
          <w:rFonts w:asciiTheme="minorHAnsi" w:hAnsiTheme="minorHAnsi" w:cstheme="minorHAnsi"/>
          <w:i/>
          <w:iCs/>
          <w:color w:val="06148C"/>
          <w:sz w:val="28"/>
        </w:rPr>
      </w:pPr>
      <w:r w:rsidRPr="000937C9">
        <w:rPr>
          <w:rFonts w:asciiTheme="minorHAnsi" w:hAnsiTheme="minorHAnsi" w:cstheme="minorHAnsi"/>
          <w:i/>
          <w:iCs/>
          <w:color w:val="06148C"/>
          <w:sz w:val="28"/>
        </w:rPr>
        <w:t>COMMUNES DE MOINS DE 2 000 HABITANTS OU GROUPEMENT DE COMMUNES DE MOINS DE 10 000 HABITANTS – CREATION, CHANGEMENT DE PERIMETRE, SUPPRESSION DE SERVICE PUBLIC</w:t>
      </w:r>
    </w:p>
    <w:p w:rsidR="003A2464" w:rsidRPr="000937C9" w:rsidRDefault="000937C9" w:rsidP="000937C9">
      <w:pPr>
        <w:pStyle w:val="intituldelarrt"/>
        <w:ind w:left="3540"/>
        <w:rPr>
          <w:rFonts w:asciiTheme="minorHAnsi" w:hAnsiTheme="minorHAnsi" w:cstheme="minorHAnsi"/>
          <w:caps/>
          <w:color w:val="06148C"/>
          <w:sz w:val="28"/>
        </w:rPr>
      </w:pPr>
      <w:r w:rsidRPr="000937C9">
        <w:rPr>
          <w:rFonts w:asciiTheme="minorHAnsi" w:hAnsiTheme="minorHAnsi" w:cstheme="minorHAnsi"/>
          <w:color w:val="06148C"/>
          <w:sz w:val="28"/>
        </w:rPr>
        <w:t xml:space="preserve">ÉTABLI EN APPLICATION DES DISPOSITIONS DU 6° DE L’ARTICLE L332-8 DU CODE GENERAL DE LA FONCTION PUBLIQUE </w:t>
      </w:r>
    </w:p>
    <w:p w:rsidR="00F960B0" w:rsidRPr="000937C9" w:rsidRDefault="00F960B0" w:rsidP="00646351">
      <w:pPr>
        <w:pStyle w:val="VuConsidran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Entre </w:t>
      </w:r>
    </w:p>
    <w:p w:rsidR="00F960B0" w:rsidRPr="000937C9" w:rsidRDefault="00F960B0" w:rsidP="00646351">
      <w:pPr>
        <w:pStyle w:val="VuConsidran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 </w:t>
      </w:r>
      <w:r w:rsidRPr="000937C9">
        <w:rPr>
          <w:rFonts w:asciiTheme="minorHAnsi" w:hAnsiTheme="minorHAnsi" w:cstheme="minorHAnsi"/>
          <w:i/>
          <w:iCs/>
          <w:color w:val="06148C"/>
          <w:sz w:val="22"/>
          <w:szCs w:val="22"/>
        </w:rPr>
        <w:t>(</w:t>
      </w:r>
      <w:proofErr w:type="gramStart"/>
      <w:r w:rsidRPr="000937C9">
        <w:rPr>
          <w:rFonts w:asciiTheme="minorHAnsi" w:hAnsiTheme="minorHAnsi" w:cstheme="minorHAnsi"/>
          <w:i/>
          <w:iCs/>
          <w:color w:val="06148C"/>
          <w:sz w:val="22"/>
          <w:szCs w:val="22"/>
        </w:rPr>
        <w:t>dénomination</w:t>
      </w:r>
      <w:proofErr w:type="gramEnd"/>
      <w:r w:rsidRPr="000937C9">
        <w:rPr>
          <w:rFonts w:asciiTheme="minorHAnsi" w:hAnsiTheme="minorHAnsi" w:cstheme="minorHAnsi"/>
          <w:i/>
          <w:iCs/>
          <w:color w:val="06148C"/>
          <w:sz w:val="22"/>
          <w:szCs w:val="22"/>
        </w:rPr>
        <w:t xml:space="preserve"> exacte de la collectivité ou de l'établissement concerné) </w:t>
      </w:r>
      <w:r w:rsidRPr="000937C9">
        <w:rPr>
          <w:rFonts w:asciiTheme="minorHAnsi" w:hAnsiTheme="minorHAnsi" w:cstheme="minorHAnsi"/>
          <w:color w:val="06148C"/>
          <w:sz w:val="22"/>
          <w:szCs w:val="22"/>
        </w:rPr>
        <w:t>représenté</w:t>
      </w:r>
      <w:r w:rsidRPr="000937C9">
        <w:rPr>
          <w:rFonts w:asciiTheme="minorHAnsi" w:hAnsiTheme="minorHAnsi" w:cstheme="minorHAnsi"/>
          <w:i/>
          <w:iCs/>
          <w:color w:val="06148C"/>
          <w:sz w:val="22"/>
          <w:szCs w:val="22"/>
        </w:rPr>
        <w:t>(e)</w:t>
      </w:r>
      <w:r w:rsidRPr="000937C9">
        <w:rPr>
          <w:rFonts w:asciiTheme="minorHAnsi" w:hAnsiTheme="minorHAnsi" w:cstheme="minorHAnsi"/>
          <w:color w:val="06148C"/>
          <w:sz w:val="22"/>
          <w:szCs w:val="22"/>
        </w:rPr>
        <w:t xml:space="preserve"> par son </w:t>
      </w:r>
      <w:r w:rsidRPr="000937C9">
        <w:rPr>
          <w:rFonts w:asciiTheme="minorHAnsi" w:hAnsiTheme="minorHAnsi" w:cstheme="minorHAnsi"/>
          <w:i/>
          <w:iCs/>
          <w:color w:val="06148C"/>
          <w:sz w:val="22"/>
          <w:szCs w:val="22"/>
        </w:rPr>
        <w:t>(Maire ou Président)</w:t>
      </w:r>
      <w:r w:rsidRPr="000937C9">
        <w:rPr>
          <w:rFonts w:asciiTheme="minorHAnsi" w:hAnsiTheme="minorHAnsi" w:cstheme="minorHAnsi"/>
          <w:color w:val="06148C"/>
          <w:sz w:val="22"/>
          <w:szCs w:val="22"/>
        </w:rPr>
        <w:t xml:space="preserve"> ; et dûment habilité par délibération du ............................................................................. </w:t>
      </w:r>
      <w:r w:rsidRPr="000937C9">
        <w:rPr>
          <w:rFonts w:asciiTheme="minorHAnsi" w:hAnsiTheme="minorHAnsi" w:cstheme="minorHAnsi"/>
          <w:i/>
          <w:iCs/>
          <w:color w:val="06148C"/>
          <w:sz w:val="22"/>
          <w:szCs w:val="22"/>
        </w:rPr>
        <w:t>(</w:t>
      </w:r>
      <w:proofErr w:type="gramStart"/>
      <w:r w:rsidRPr="000937C9">
        <w:rPr>
          <w:rFonts w:asciiTheme="minorHAnsi" w:hAnsiTheme="minorHAnsi" w:cstheme="minorHAnsi"/>
          <w:i/>
          <w:iCs/>
          <w:color w:val="06148C"/>
          <w:sz w:val="22"/>
          <w:szCs w:val="22"/>
        </w:rPr>
        <w:t>indiquer</w:t>
      </w:r>
      <w:proofErr w:type="gramEnd"/>
      <w:r w:rsidRPr="000937C9">
        <w:rPr>
          <w:rFonts w:asciiTheme="minorHAnsi" w:hAnsiTheme="minorHAnsi" w:cstheme="minorHAnsi"/>
          <w:i/>
          <w:iCs/>
          <w:color w:val="06148C"/>
          <w:sz w:val="22"/>
          <w:szCs w:val="22"/>
        </w:rPr>
        <w:t xml:space="preserve"> l'organe délibérant)</w:t>
      </w:r>
      <w:r w:rsidRPr="000937C9">
        <w:rPr>
          <w:rFonts w:asciiTheme="minorHAnsi" w:hAnsiTheme="minorHAnsi" w:cstheme="minorHAnsi"/>
          <w:color w:val="06148C"/>
          <w:sz w:val="22"/>
          <w:szCs w:val="22"/>
        </w:rPr>
        <w:t xml:space="preserve"> en date du ................................ </w:t>
      </w:r>
      <w:proofErr w:type="gramStart"/>
      <w:r w:rsidRPr="000937C9">
        <w:rPr>
          <w:rFonts w:asciiTheme="minorHAnsi" w:hAnsiTheme="minorHAnsi" w:cstheme="minorHAnsi"/>
          <w:color w:val="06148C"/>
          <w:sz w:val="22"/>
          <w:szCs w:val="22"/>
        </w:rPr>
        <w:t>ci</w:t>
      </w:r>
      <w:proofErr w:type="gramEnd"/>
      <w:r w:rsidRPr="000937C9">
        <w:rPr>
          <w:rFonts w:asciiTheme="minorHAnsi" w:hAnsiTheme="minorHAnsi" w:cstheme="minorHAnsi"/>
          <w:color w:val="06148C"/>
          <w:sz w:val="22"/>
          <w:szCs w:val="22"/>
        </w:rPr>
        <w:t>-après désigné</w:t>
      </w:r>
      <w:r w:rsidRPr="000937C9">
        <w:rPr>
          <w:rFonts w:asciiTheme="minorHAnsi" w:hAnsiTheme="minorHAnsi" w:cstheme="minorHAnsi"/>
          <w:i/>
          <w:iCs/>
          <w:color w:val="06148C"/>
          <w:sz w:val="22"/>
          <w:szCs w:val="22"/>
        </w:rPr>
        <w:t>(e)</w:t>
      </w:r>
      <w:r w:rsidRPr="000937C9">
        <w:rPr>
          <w:rFonts w:asciiTheme="minorHAnsi" w:hAnsiTheme="minorHAnsi" w:cstheme="minorHAnsi"/>
          <w:color w:val="06148C"/>
          <w:sz w:val="22"/>
          <w:szCs w:val="22"/>
        </w:rPr>
        <w:t xml:space="preserve"> "la collectivité </w:t>
      </w:r>
      <w:r w:rsidRPr="000937C9">
        <w:rPr>
          <w:rFonts w:asciiTheme="minorHAnsi" w:hAnsiTheme="minorHAnsi" w:cstheme="minorHAnsi"/>
          <w:i/>
          <w:iCs/>
          <w:color w:val="06148C"/>
          <w:sz w:val="22"/>
          <w:szCs w:val="22"/>
        </w:rPr>
        <w:t xml:space="preserve">(ou l'établissement)  </w:t>
      </w:r>
      <w:r w:rsidRPr="000937C9">
        <w:rPr>
          <w:rFonts w:asciiTheme="minorHAnsi" w:hAnsiTheme="minorHAnsi" w:cstheme="minorHAnsi"/>
          <w:color w:val="06148C"/>
          <w:sz w:val="22"/>
          <w:szCs w:val="22"/>
        </w:rPr>
        <w:t>employeur",</w:t>
      </w:r>
    </w:p>
    <w:p w:rsidR="00F960B0" w:rsidRPr="000937C9" w:rsidRDefault="00F960B0" w:rsidP="00646351">
      <w:pPr>
        <w:pStyle w:val="VuConsidran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Et </w:t>
      </w:r>
    </w:p>
    <w:p w:rsidR="00F960B0" w:rsidRPr="000937C9" w:rsidRDefault="00F960B0" w:rsidP="00646351">
      <w:pPr>
        <w:pStyle w:val="VuConsidrant"/>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M ................................................................................................................................... </w:t>
      </w:r>
      <w:r w:rsidRPr="000937C9">
        <w:rPr>
          <w:rFonts w:asciiTheme="minorHAnsi" w:hAnsiTheme="minorHAnsi" w:cstheme="minorHAnsi"/>
          <w:i/>
          <w:iCs/>
          <w:color w:val="06148C"/>
          <w:sz w:val="22"/>
          <w:szCs w:val="22"/>
        </w:rPr>
        <w:t>(</w:t>
      </w:r>
      <w:proofErr w:type="gramStart"/>
      <w:r w:rsidRPr="000937C9">
        <w:rPr>
          <w:rFonts w:asciiTheme="minorHAnsi" w:hAnsiTheme="minorHAnsi" w:cstheme="minorHAnsi"/>
          <w:i/>
          <w:iCs/>
          <w:color w:val="06148C"/>
          <w:sz w:val="22"/>
          <w:szCs w:val="22"/>
        </w:rPr>
        <w:t>nom</w:t>
      </w:r>
      <w:proofErr w:type="gramEnd"/>
      <w:r w:rsidRPr="000937C9">
        <w:rPr>
          <w:rFonts w:asciiTheme="minorHAnsi" w:hAnsiTheme="minorHAnsi" w:cstheme="minorHAnsi"/>
          <w:i/>
          <w:iCs/>
          <w:color w:val="06148C"/>
          <w:sz w:val="22"/>
          <w:szCs w:val="22"/>
        </w:rPr>
        <w:t>, prénom)</w:t>
      </w:r>
      <w:r w:rsidRPr="000937C9">
        <w:rPr>
          <w:rFonts w:asciiTheme="minorHAnsi" w:hAnsiTheme="minorHAnsi" w:cstheme="minorHAnsi"/>
          <w:color w:val="06148C"/>
          <w:sz w:val="22"/>
          <w:szCs w:val="22"/>
        </w:rPr>
        <w:t>, ............................................................................................... "le co-contractant",</w:t>
      </w:r>
    </w:p>
    <w:p w:rsidR="006853F6" w:rsidRPr="000937C9" w:rsidRDefault="006853F6" w:rsidP="00646351">
      <w:pPr>
        <w:pStyle w:val="VuConsidrant"/>
        <w:spacing w:after="0"/>
        <w:rPr>
          <w:rFonts w:asciiTheme="minorHAnsi" w:hAnsiTheme="minorHAnsi" w:cstheme="minorHAnsi"/>
          <w:color w:val="06148C"/>
          <w:sz w:val="22"/>
          <w:szCs w:val="22"/>
        </w:rPr>
      </w:pPr>
      <w:r w:rsidRPr="000937C9">
        <w:rPr>
          <w:rFonts w:asciiTheme="minorHAnsi" w:hAnsiTheme="minorHAnsi" w:cstheme="minorHAnsi"/>
          <w:color w:val="06148C"/>
          <w:sz w:val="22"/>
          <w:szCs w:val="22"/>
        </w:rPr>
        <w:t>Vu le Code général des collectivités territoriales,</w:t>
      </w:r>
    </w:p>
    <w:p w:rsidR="006853F6" w:rsidRPr="000937C9" w:rsidRDefault="006853F6" w:rsidP="00646351">
      <w:pPr>
        <w:pStyle w:val="VuConsidrant"/>
        <w:spacing w:after="0"/>
        <w:rPr>
          <w:rFonts w:asciiTheme="minorHAnsi" w:hAnsiTheme="minorHAnsi" w:cstheme="minorHAnsi"/>
          <w:color w:val="06148C"/>
          <w:sz w:val="22"/>
          <w:szCs w:val="22"/>
        </w:rPr>
      </w:pPr>
      <w:r w:rsidRPr="000937C9">
        <w:rPr>
          <w:rFonts w:asciiTheme="minorHAnsi" w:hAnsiTheme="minorHAnsi" w:cstheme="minorHAnsi"/>
          <w:color w:val="06148C"/>
          <w:sz w:val="22"/>
          <w:szCs w:val="22"/>
        </w:rPr>
        <w:t>Vu le Code général de la fonction publique,</w:t>
      </w:r>
    </w:p>
    <w:p w:rsidR="00F960B0" w:rsidRPr="000937C9" w:rsidRDefault="006853F6" w:rsidP="00646351">
      <w:pPr>
        <w:pStyle w:val="VuConsidrant"/>
        <w:spacing w:after="0"/>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Vu le décret n° 88-145 du 15 février 1988 relatif aux agents contractuels de la fonction publique territoriale, </w:t>
      </w:r>
      <w:r w:rsidR="00F960B0" w:rsidRPr="000937C9">
        <w:rPr>
          <w:rFonts w:asciiTheme="minorHAnsi" w:hAnsiTheme="minorHAnsi" w:cstheme="minorHAnsi"/>
          <w:color w:val="06148C"/>
          <w:sz w:val="22"/>
          <w:szCs w:val="22"/>
        </w:rPr>
        <w:t xml:space="preserve"> </w:t>
      </w:r>
    </w:p>
    <w:p w:rsidR="00F960B0" w:rsidRPr="000937C9" w:rsidRDefault="00F960B0" w:rsidP="00646351">
      <w:pPr>
        <w:pStyle w:val="VuConsidrant"/>
        <w:spacing w:after="0"/>
        <w:rPr>
          <w:rFonts w:asciiTheme="minorHAnsi" w:hAnsiTheme="minorHAnsi" w:cstheme="minorHAnsi"/>
          <w:color w:val="06148C"/>
          <w:sz w:val="22"/>
          <w:szCs w:val="22"/>
        </w:rPr>
      </w:pPr>
      <w:r w:rsidRPr="000937C9">
        <w:rPr>
          <w:rFonts w:asciiTheme="minorHAnsi" w:hAnsiTheme="minorHAnsi" w:cstheme="minorHAnsi"/>
          <w:color w:val="06148C"/>
          <w:sz w:val="22"/>
          <w:szCs w:val="22"/>
        </w:rPr>
        <w:t xml:space="preserve">Vu le décret n° 2015-1912 du 29 décembre 2015 portant dispositions relatives aux agents contractuels de la </w:t>
      </w:r>
      <w:r w:rsidR="006853F6" w:rsidRPr="000937C9">
        <w:rPr>
          <w:rFonts w:asciiTheme="minorHAnsi" w:hAnsiTheme="minorHAnsi" w:cstheme="minorHAnsi"/>
          <w:color w:val="06148C"/>
          <w:sz w:val="22"/>
          <w:szCs w:val="22"/>
        </w:rPr>
        <w:t>fonction publique territoriale</w:t>
      </w:r>
      <w:r w:rsidRPr="000937C9">
        <w:rPr>
          <w:rFonts w:asciiTheme="minorHAnsi" w:hAnsiTheme="minorHAnsi" w:cstheme="minorHAnsi"/>
          <w:color w:val="06148C"/>
          <w:sz w:val="22"/>
          <w:szCs w:val="22"/>
        </w:rPr>
        <w:t>,</w:t>
      </w:r>
    </w:p>
    <w:p w:rsidR="00F960B0" w:rsidRPr="000937C9" w:rsidRDefault="00F960B0" w:rsidP="00646351">
      <w:pPr>
        <w:pStyle w:val="VuConsidrant"/>
        <w:spacing w:after="0"/>
        <w:rPr>
          <w:rFonts w:asciiTheme="minorHAnsi" w:hAnsiTheme="minorHAnsi" w:cstheme="minorHAnsi"/>
          <w:color w:val="06148C"/>
          <w:sz w:val="22"/>
          <w:szCs w:val="22"/>
        </w:rPr>
      </w:pPr>
      <w:r w:rsidRPr="000937C9">
        <w:rPr>
          <w:rFonts w:asciiTheme="minorHAnsi" w:hAnsiTheme="minorHAnsi" w:cstheme="minorHAnsi"/>
          <w:color w:val="06148C"/>
          <w:sz w:val="22"/>
          <w:szCs w:val="22"/>
        </w:rPr>
        <w:t>Vu le certificat médical attestant l’aptitude physique à l’exercice des fonctions postulées en date du …………………,</w:t>
      </w:r>
    </w:p>
    <w:p w:rsidR="003A2464" w:rsidRPr="000937C9" w:rsidRDefault="003A2464" w:rsidP="00646351">
      <w:pPr>
        <w:tabs>
          <w:tab w:val="left" w:pos="2013"/>
          <w:tab w:val="left" w:pos="7201"/>
        </w:tabs>
        <w:jc w:val="both"/>
        <w:rPr>
          <w:rFonts w:asciiTheme="minorHAnsi" w:hAnsiTheme="minorHAnsi" w:cstheme="minorHAnsi"/>
          <w:color w:val="06148C"/>
          <w:sz w:val="22"/>
          <w:szCs w:val="22"/>
        </w:rPr>
      </w:pPr>
      <w:r w:rsidRPr="000937C9">
        <w:rPr>
          <w:rFonts w:asciiTheme="minorHAnsi" w:hAnsiTheme="minorHAnsi" w:cstheme="minorHAnsi"/>
          <w:color w:val="06148C"/>
          <w:sz w:val="22"/>
          <w:szCs w:val="22"/>
        </w:rPr>
        <w:t>Vu la délibération du ................ (</w:t>
      </w:r>
      <w:proofErr w:type="gramStart"/>
      <w:r w:rsidRPr="000937C9">
        <w:rPr>
          <w:rFonts w:asciiTheme="minorHAnsi" w:hAnsiTheme="minorHAnsi" w:cstheme="minorHAnsi"/>
          <w:color w:val="06148C"/>
          <w:sz w:val="22"/>
          <w:szCs w:val="22"/>
        </w:rPr>
        <w:t>citer</w:t>
      </w:r>
      <w:proofErr w:type="gramEnd"/>
      <w:r w:rsidRPr="000937C9">
        <w:rPr>
          <w:rFonts w:asciiTheme="minorHAnsi" w:hAnsiTheme="minorHAnsi" w:cstheme="minorHAnsi"/>
          <w:color w:val="06148C"/>
          <w:sz w:val="22"/>
          <w:szCs w:val="22"/>
        </w:rPr>
        <w:t xml:space="preserve"> l'organe délibérant) en date du ..........créant l'emploi de ....................................., sur le grade de …………………………………….., relevant de la catégorie hiérarchique ….. (A, B ou C), comprenant les fonctions suivantes ....................................... (à définir précisément), et fixant le niveau de recrutement et la rémunération,</w:t>
      </w:r>
    </w:p>
    <w:p w:rsidR="002023A2" w:rsidRPr="00745DAC" w:rsidRDefault="002023A2" w:rsidP="002023A2">
      <w:pPr>
        <w:pStyle w:val="VuConsidrant"/>
        <w:spacing w:after="0"/>
        <w:rPr>
          <w:rFonts w:ascii="Calibri" w:hAnsi="Calibri" w:cs="Calibri"/>
          <w:color w:val="06148C"/>
          <w:sz w:val="22"/>
          <w:szCs w:val="22"/>
        </w:rPr>
      </w:pPr>
      <w:r w:rsidRPr="00745DAC">
        <w:rPr>
          <w:rFonts w:ascii="Calibri" w:hAnsi="Calibri" w:cs="Calibri"/>
          <w:color w:val="06148C"/>
          <w:sz w:val="22"/>
          <w:szCs w:val="22"/>
        </w:rPr>
        <w:t xml:space="preserve">Vu les précédents contrats dont a bénéficié M ................................................................................ </w:t>
      </w:r>
      <w:r w:rsidRPr="00745DAC">
        <w:rPr>
          <w:rFonts w:ascii="Calibri" w:hAnsi="Calibri" w:cs="Calibri"/>
          <w:i/>
          <w:iCs/>
          <w:color w:val="06148C"/>
          <w:sz w:val="22"/>
          <w:szCs w:val="22"/>
        </w:rPr>
        <w:t>(</w:t>
      </w:r>
      <w:proofErr w:type="gramStart"/>
      <w:r w:rsidRPr="00745DAC">
        <w:rPr>
          <w:rFonts w:ascii="Calibri" w:hAnsi="Calibri" w:cs="Calibri"/>
          <w:i/>
          <w:iCs/>
          <w:color w:val="06148C"/>
          <w:sz w:val="22"/>
          <w:szCs w:val="22"/>
        </w:rPr>
        <w:t>nom</w:t>
      </w:r>
      <w:proofErr w:type="gramEnd"/>
      <w:r w:rsidRPr="00745DAC">
        <w:rPr>
          <w:rFonts w:ascii="Calibri" w:hAnsi="Calibri" w:cs="Calibri"/>
          <w:i/>
          <w:iCs/>
          <w:color w:val="06148C"/>
          <w:sz w:val="22"/>
          <w:szCs w:val="22"/>
        </w:rPr>
        <w:t>, prénom)</w:t>
      </w:r>
      <w:r w:rsidRPr="00745DAC">
        <w:rPr>
          <w:rFonts w:ascii="Calibri" w:hAnsi="Calibri" w:cs="Calibri"/>
          <w:color w:val="06148C"/>
          <w:sz w:val="22"/>
          <w:szCs w:val="22"/>
        </w:rPr>
        <w:t>, ....................................................................................................."le co-contractant” depuis le …………., justifiant les</w:t>
      </w:r>
      <w:bookmarkStart w:id="0" w:name="_Hlk97277752"/>
      <w:r>
        <w:rPr>
          <w:rFonts w:ascii="Calibri" w:hAnsi="Calibri" w:cs="Calibri"/>
          <w:color w:val="06148C"/>
          <w:sz w:val="22"/>
          <w:szCs w:val="22"/>
        </w:rPr>
        <w:t xml:space="preserve"> six </w:t>
      </w:r>
      <w:r w:rsidRPr="00745DAC">
        <w:rPr>
          <w:rFonts w:ascii="Calibri" w:hAnsi="Calibri" w:cs="Calibri"/>
          <w:color w:val="06148C"/>
          <w:sz w:val="22"/>
          <w:szCs w:val="22"/>
        </w:rPr>
        <w:t>ans d’ancienneté requis passés auprès du même employeur pour exercer des fonctions relevant de la même catégorie hiérarchique</w:t>
      </w:r>
      <w:bookmarkEnd w:id="0"/>
      <w:r w:rsidRPr="00745DAC">
        <w:rPr>
          <w:rFonts w:ascii="Calibri" w:hAnsi="Calibri" w:cs="Calibri"/>
          <w:color w:val="06148C"/>
          <w:sz w:val="22"/>
          <w:szCs w:val="22"/>
        </w:rPr>
        <w:t xml:space="preserve">, </w:t>
      </w:r>
    </w:p>
    <w:p w:rsidR="00F00841" w:rsidRPr="00745DAC" w:rsidRDefault="00F00841" w:rsidP="00F00841">
      <w:pPr>
        <w:pStyle w:val="VuConsidrant"/>
        <w:spacing w:after="0"/>
        <w:rPr>
          <w:rFonts w:ascii="Calibri" w:hAnsi="Calibri" w:cs="Calibri"/>
          <w:color w:val="06148C"/>
          <w:sz w:val="22"/>
          <w:szCs w:val="22"/>
        </w:rPr>
      </w:pPr>
      <w:r w:rsidRPr="00745DAC">
        <w:rPr>
          <w:rFonts w:ascii="Calibri" w:hAnsi="Calibri" w:cs="Calibri"/>
          <w:color w:val="06148C"/>
          <w:sz w:val="22"/>
          <w:szCs w:val="22"/>
        </w:rPr>
        <w:t xml:space="preserve">Considérant qu’aucun fonctionnaire n’ait pu être recruté dans les conditions prévues par le Code général de la fonction publique, </w:t>
      </w:r>
    </w:p>
    <w:p w:rsidR="002023A2" w:rsidRPr="00745DAC" w:rsidRDefault="002023A2" w:rsidP="002023A2">
      <w:pPr>
        <w:pStyle w:val="VuConsidrant"/>
        <w:rPr>
          <w:rFonts w:ascii="Calibri" w:hAnsi="Calibri" w:cs="Calibri"/>
          <w:color w:val="06148C"/>
          <w:sz w:val="22"/>
          <w:szCs w:val="22"/>
        </w:rPr>
      </w:pPr>
      <w:r w:rsidRPr="00745DAC">
        <w:rPr>
          <w:rFonts w:ascii="Calibri" w:hAnsi="Calibri" w:cs="Calibri"/>
          <w:color w:val="06148C"/>
          <w:sz w:val="22"/>
          <w:szCs w:val="22"/>
        </w:rPr>
        <w:t xml:space="preserve">Il a été convenu ce qui suit : </w:t>
      </w:r>
    </w:p>
    <w:p w:rsidR="002023A2" w:rsidRPr="00C575D1" w:rsidRDefault="002023A2" w:rsidP="002023A2">
      <w:pPr>
        <w:pStyle w:val="articlen"/>
        <w:rPr>
          <w:rFonts w:ascii="Calibri" w:hAnsi="Calibri" w:cs="Calibri"/>
          <w:color w:val="06148C"/>
          <w:sz w:val="22"/>
          <w:szCs w:val="22"/>
        </w:rPr>
      </w:pPr>
      <w:r w:rsidRPr="00C575D1">
        <w:rPr>
          <w:rFonts w:ascii="Calibri" w:hAnsi="Calibri" w:cs="Calibri"/>
          <w:color w:val="06148C"/>
          <w:sz w:val="22"/>
          <w:szCs w:val="22"/>
        </w:rPr>
        <w:t>ARTICLE 1 :  OBJET ET Durée DU CONTRAT</w:t>
      </w:r>
    </w:p>
    <w:p w:rsidR="002023A2" w:rsidRPr="00745DAC" w:rsidRDefault="002023A2" w:rsidP="002023A2">
      <w:pPr>
        <w:pStyle w:val="articlecontenu"/>
        <w:rPr>
          <w:rFonts w:ascii="Calibri" w:hAnsi="Calibri" w:cs="Calibri"/>
          <w:color w:val="06148C"/>
          <w:sz w:val="22"/>
          <w:szCs w:val="22"/>
        </w:rPr>
      </w:pPr>
      <w:bookmarkStart w:id="1" w:name="_Hlk169181888"/>
      <w:r w:rsidRPr="00745DAC">
        <w:rPr>
          <w:rFonts w:ascii="Calibri" w:hAnsi="Calibri" w:cs="Calibri"/>
          <w:color w:val="06148C"/>
          <w:sz w:val="22"/>
          <w:szCs w:val="22"/>
        </w:rPr>
        <w:t>M ................................................ est engagé</w:t>
      </w:r>
      <w:r w:rsidRPr="00745DAC">
        <w:rPr>
          <w:rFonts w:ascii="Calibri" w:hAnsi="Calibri" w:cs="Calibri"/>
          <w:i/>
          <w:iCs/>
          <w:color w:val="06148C"/>
          <w:sz w:val="22"/>
          <w:szCs w:val="22"/>
        </w:rPr>
        <w:t>(e)</w:t>
      </w:r>
      <w:r w:rsidRPr="00745DAC">
        <w:rPr>
          <w:rFonts w:ascii="Calibri" w:hAnsi="Calibri" w:cs="Calibri"/>
          <w:color w:val="06148C"/>
          <w:sz w:val="22"/>
          <w:szCs w:val="22"/>
        </w:rPr>
        <w:t xml:space="preserve"> pour assurer les fonctions suivantes </w:t>
      </w:r>
      <w:r w:rsidRPr="00745DAC">
        <w:rPr>
          <w:rFonts w:ascii="Calibri" w:hAnsi="Calibri" w:cs="Calibri"/>
          <w:i/>
          <w:iCs/>
          <w:color w:val="06148C"/>
          <w:sz w:val="22"/>
          <w:szCs w:val="22"/>
        </w:rPr>
        <w:t xml:space="preserve">(à préciser) </w:t>
      </w:r>
      <w:r w:rsidRPr="00745DAC">
        <w:rPr>
          <w:rFonts w:ascii="Calibri" w:hAnsi="Calibri" w:cs="Calibri"/>
          <w:color w:val="06148C"/>
          <w:sz w:val="22"/>
          <w:szCs w:val="22"/>
        </w:rPr>
        <w:t>.................................................................................................</w:t>
      </w:r>
      <w:r w:rsidRPr="00745DAC">
        <w:rPr>
          <w:rFonts w:ascii="Calibri" w:hAnsi="Calibri" w:cs="Calibri"/>
          <w:i/>
          <w:iCs/>
          <w:color w:val="06148C"/>
          <w:sz w:val="22"/>
          <w:szCs w:val="22"/>
        </w:rPr>
        <w:t>,</w:t>
      </w:r>
      <w:r w:rsidRPr="00745DAC">
        <w:rPr>
          <w:rFonts w:ascii="Calibri" w:hAnsi="Calibri" w:cs="Calibri"/>
          <w:color w:val="06148C"/>
          <w:sz w:val="22"/>
          <w:szCs w:val="22"/>
        </w:rPr>
        <w:t xml:space="preserve"> à compter du ......................... </w:t>
      </w:r>
      <w:proofErr w:type="gramStart"/>
      <w:r w:rsidRPr="00745DAC">
        <w:rPr>
          <w:rFonts w:ascii="Calibri" w:hAnsi="Calibri" w:cs="Calibri"/>
          <w:color w:val="06148C"/>
          <w:sz w:val="22"/>
          <w:szCs w:val="22"/>
        </w:rPr>
        <w:t>pour</w:t>
      </w:r>
      <w:proofErr w:type="gramEnd"/>
      <w:r w:rsidRPr="00745DAC">
        <w:rPr>
          <w:rFonts w:ascii="Calibri" w:hAnsi="Calibri" w:cs="Calibri"/>
          <w:color w:val="06148C"/>
          <w:sz w:val="22"/>
          <w:szCs w:val="22"/>
        </w:rPr>
        <w:t xml:space="preserve"> une durée indéterminée.</w:t>
      </w:r>
    </w:p>
    <w:bookmarkEnd w:id="1"/>
    <w:p w:rsidR="002023A2" w:rsidRPr="004E4EA4" w:rsidRDefault="002023A2" w:rsidP="004E4EA4">
      <w:pPr>
        <w:pStyle w:val="articlen"/>
        <w:rPr>
          <w:rFonts w:ascii="Calibri" w:hAnsi="Calibri" w:cs="Calibri"/>
          <w:color w:val="06148C"/>
          <w:sz w:val="22"/>
          <w:szCs w:val="22"/>
        </w:rPr>
      </w:pPr>
      <w:r w:rsidRPr="004E4EA4">
        <w:rPr>
          <w:rFonts w:ascii="Calibri" w:hAnsi="Calibri" w:cs="Calibri"/>
          <w:color w:val="06148C"/>
          <w:sz w:val="22"/>
          <w:szCs w:val="22"/>
        </w:rPr>
        <w:t>ARTICLE 2 : DROITS ET OBLIGATIONS</w:t>
      </w:r>
    </w:p>
    <w:p w:rsidR="002023A2" w:rsidRPr="007B41A2" w:rsidRDefault="002023A2" w:rsidP="002023A2">
      <w:pPr>
        <w:pStyle w:val="articlecontenu"/>
        <w:rPr>
          <w:rFonts w:ascii="Calibri" w:hAnsi="Calibri" w:cs="Calibri"/>
          <w:color w:val="06148C"/>
          <w:sz w:val="22"/>
          <w:szCs w:val="22"/>
        </w:rPr>
      </w:pPr>
      <w:r w:rsidRPr="007B41A2">
        <w:rPr>
          <w:rFonts w:ascii="Calibri" w:hAnsi="Calibri" w:cs="Calibri"/>
          <w:color w:val="06148C"/>
          <w:sz w:val="22"/>
          <w:szCs w:val="22"/>
        </w:rPr>
        <w:t xml:space="preserve">M .......................................................................... </w:t>
      </w:r>
      <w:proofErr w:type="gramStart"/>
      <w:r w:rsidRPr="007B41A2">
        <w:rPr>
          <w:rFonts w:ascii="Calibri" w:hAnsi="Calibri" w:cs="Calibri"/>
          <w:color w:val="06148C"/>
          <w:sz w:val="22"/>
          <w:szCs w:val="22"/>
        </w:rPr>
        <w:t>est</w:t>
      </w:r>
      <w:proofErr w:type="gramEnd"/>
      <w:r w:rsidRPr="007B41A2">
        <w:rPr>
          <w:rFonts w:ascii="Calibri" w:hAnsi="Calibri" w:cs="Calibri"/>
          <w:color w:val="06148C"/>
          <w:sz w:val="22"/>
          <w:szCs w:val="22"/>
        </w:rPr>
        <w:t xml:space="preserve"> soumis</w:t>
      </w:r>
      <w:r w:rsidRPr="007B41A2">
        <w:rPr>
          <w:rFonts w:ascii="Calibri" w:hAnsi="Calibri" w:cs="Calibri"/>
          <w:i/>
          <w:iCs/>
          <w:color w:val="06148C"/>
          <w:sz w:val="22"/>
          <w:szCs w:val="22"/>
        </w:rPr>
        <w:t xml:space="preserve">(e) </w:t>
      </w:r>
      <w:r w:rsidRPr="007B41A2">
        <w:rPr>
          <w:rFonts w:ascii="Calibri" w:hAnsi="Calibri" w:cs="Calibri"/>
          <w:color w:val="06148C"/>
          <w:sz w:val="22"/>
          <w:szCs w:val="22"/>
        </w:rPr>
        <w:t xml:space="preserve">pendant toute la période d'exécution du présent contrat aux droits et obligations des agents publics tels que définis les articles L121-1 et suivants du Code général de la fonction publique. </w:t>
      </w:r>
    </w:p>
    <w:p w:rsidR="002023A2" w:rsidRDefault="002023A2" w:rsidP="002023A2">
      <w:pPr>
        <w:pStyle w:val="articlecontenu"/>
        <w:rPr>
          <w:rFonts w:ascii="Calibri" w:hAnsi="Calibri" w:cs="Calibri"/>
          <w:color w:val="06148C"/>
          <w:sz w:val="22"/>
          <w:szCs w:val="22"/>
        </w:rPr>
      </w:pPr>
      <w:r w:rsidRPr="007B41A2">
        <w:rPr>
          <w:rFonts w:ascii="Calibri" w:hAnsi="Calibri" w:cs="Calibri"/>
          <w:color w:val="06148C"/>
          <w:sz w:val="22"/>
          <w:szCs w:val="22"/>
        </w:rPr>
        <w:t>En cas de manquement à ces obligations, le régime disciplinaire prévu par le décret n°88-145 du 15 février 1988 pourra être appliqué.</w:t>
      </w:r>
    </w:p>
    <w:p w:rsidR="00F572AF" w:rsidRDefault="00F572AF" w:rsidP="002023A2">
      <w:pPr>
        <w:pStyle w:val="articlecontenu"/>
        <w:rPr>
          <w:rFonts w:ascii="Calibri" w:hAnsi="Calibri" w:cs="Calibri"/>
          <w:color w:val="06148C"/>
          <w:sz w:val="22"/>
          <w:szCs w:val="22"/>
        </w:rPr>
      </w:pPr>
    </w:p>
    <w:p w:rsidR="00F572AF" w:rsidRPr="007B41A2" w:rsidRDefault="00F572AF" w:rsidP="002023A2">
      <w:pPr>
        <w:pStyle w:val="articlecontenu"/>
        <w:rPr>
          <w:rFonts w:ascii="Calibri" w:hAnsi="Calibri" w:cs="Calibri"/>
          <w:color w:val="06148C"/>
          <w:sz w:val="22"/>
          <w:szCs w:val="22"/>
        </w:rPr>
      </w:pPr>
      <w:bookmarkStart w:id="2" w:name="_GoBack"/>
      <w:bookmarkEnd w:id="2"/>
    </w:p>
    <w:p w:rsidR="002023A2" w:rsidRPr="00C575D1" w:rsidRDefault="002023A2" w:rsidP="002023A2">
      <w:pPr>
        <w:pStyle w:val="articlen"/>
        <w:rPr>
          <w:rFonts w:ascii="Calibri" w:hAnsi="Calibri" w:cs="Calibri"/>
          <w:color w:val="06148C"/>
          <w:sz w:val="22"/>
          <w:szCs w:val="22"/>
        </w:rPr>
      </w:pPr>
      <w:r w:rsidRPr="00C575D1">
        <w:rPr>
          <w:rFonts w:ascii="Calibri" w:hAnsi="Calibri" w:cs="Calibri"/>
          <w:color w:val="06148C"/>
          <w:sz w:val="22"/>
          <w:szCs w:val="22"/>
        </w:rPr>
        <w:lastRenderedPageBreak/>
        <w:t xml:space="preserve">ARTICLE </w:t>
      </w:r>
      <w:r>
        <w:rPr>
          <w:rFonts w:ascii="Calibri" w:hAnsi="Calibri" w:cs="Calibri"/>
          <w:color w:val="06148C"/>
          <w:sz w:val="22"/>
          <w:szCs w:val="22"/>
        </w:rPr>
        <w:t>3</w:t>
      </w:r>
      <w:r w:rsidRPr="00C575D1">
        <w:rPr>
          <w:rFonts w:ascii="Calibri" w:hAnsi="Calibri" w:cs="Calibri"/>
          <w:color w:val="06148C"/>
          <w:sz w:val="22"/>
          <w:szCs w:val="22"/>
        </w:rPr>
        <w:t xml:space="preserve"> :  Rémunération</w:t>
      </w:r>
    </w:p>
    <w:p w:rsidR="002023A2" w:rsidRPr="007B41A2" w:rsidRDefault="002023A2" w:rsidP="002023A2">
      <w:pPr>
        <w:pStyle w:val="articlecontenu"/>
        <w:spacing w:after="240"/>
        <w:rPr>
          <w:rFonts w:ascii="Calibri" w:hAnsi="Calibri" w:cs="Calibri"/>
          <w:color w:val="06148C"/>
          <w:sz w:val="22"/>
          <w:szCs w:val="22"/>
        </w:rPr>
      </w:pPr>
      <w:r w:rsidRPr="007B41A2">
        <w:rPr>
          <w:rFonts w:ascii="Calibri" w:hAnsi="Calibri" w:cs="Calibri"/>
          <w:color w:val="06148C"/>
          <w:sz w:val="22"/>
          <w:szCs w:val="22"/>
        </w:rPr>
        <w:t xml:space="preserve">Pour l'exécution du présent contrat, M ............................................................................. </w:t>
      </w:r>
      <w:proofErr w:type="gramStart"/>
      <w:r w:rsidRPr="007B41A2">
        <w:rPr>
          <w:rFonts w:ascii="Calibri" w:hAnsi="Calibri" w:cs="Calibri"/>
          <w:color w:val="06148C"/>
          <w:sz w:val="22"/>
          <w:szCs w:val="22"/>
        </w:rPr>
        <w:t>reçoit</w:t>
      </w:r>
      <w:proofErr w:type="gramEnd"/>
      <w:r w:rsidRPr="007B41A2">
        <w:rPr>
          <w:rFonts w:ascii="Calibri" w:hAnsi="Calibri" w:cs="Calibri"/>
          <w:color w:val="06148C"/>
          <w:sz w:val="22"/>
          <w:szCs w:val="22"/>
        </w:rPr>
        <w:t xml:space="preserve"> une rémunération mensuelle sur la base de l'indice brut ..........., indice majoré ..........., l'indemnité de résidence et le supplément familial de traitement, </w:t>
      </w:r>
      <w:r w:rsidRPr="007B41A2">
        <w:rPr>
          <w:rFonts w:ascii="Calibri" w:hAnsi="Calibri" w:cs="Calibri"/>
          <w:i/>
          <w:iCs/>
          <w:color w:val="06148C"/>
          <w:sz w:val="22"/>
          <w:szCs w:val="22"/>
        </w:rPr>
        <w:t>(le cas échéant)</w:t>
      </w:r>
      <w:r w:rsidRPr="007B41A2">
        <w:rPr>
          <w:rFonts w:ascii="Calibri" w:hAnsi="Calibri" w:cs="Calibri"/>
          <w:color w:val="06148C"/>
          <w:sz w:val="22"/>
          <w:szCs w:val="22"/>
        </w:rPr>
        <w:t>, les primes et indemnités instituées par l’assemblée délibérante.</w:t>
      </w:r>
    </w:p>
    <w:p w:rsidR="002023A2" w:rsidRDefault="002023A2" w:rsidP="002023A2">
      <w:pPr>
        <w:pStyle w:val="articlecontenu"/>
        <w:spacing w:after="240"/>
        <w:rPr>
          <w:rFonts w:ascii="Calibri" w:hAnsi="Calibri" w:cs="Calibri"/>
          <w:color w:val="06148C"/>
          <w:sz w:val="22"/>
          <w:szCs w:val="22"/>
        </w:rPr>
      </w:pPr>
      <w:r w:rsidRPr="007B41A2">
        <w:rPr>
          <w:rFonts w:ascii="Calibri" w:hAnsi="Calibri" w:cs="Calibri"/>
          <w:color w:val="06148C"/>
          <w:sz w:val="22"/>
          <w:szCs w:val="22"/>
        </w:rPr>
        <w:t>Le montant de la rémunération est fixé par l’autorité territoriale en prenant en compte, notamment, les fonctions occupées, la qualification requise pour leur exercice, la qualification détenue par l’agent ainsi que son expérience.</w:t>
      </w:r>
    </w:p>
    <w:p w:rsidR="00555583" w:rsidRPr="004E2991" w:rsidRDefault="00555583" w:rsidP="00555583">
      <w:pPr>
        <w:spacing w:after="240"/>
        <w:ind w:firstLine="567"/>
        <w:jc w:val="both"/>
        <w:rPr>
          <w:rFonts w:ascii="Calibri" w:hAnsi="Calibri" w:cs="Calibri"/>
          <w:color w:val="06148C"/>
          <w:sz w:val="22"/>
          <w:szCs w:val="22"/>
        </w:rPr>
      </w:pPr>
      <w:r w:rsidRPr="00A434E5">
        <w:rPr>
          <w:rFonts w:ascii="Calibri" w:hAnsi="Calibri" w:cs="Calibri"/>
          <w:color w:val="06148C"/>
          <w:sz w:val="22"/>
          <w:szCs w:val="22"/>
        </w:rPr>
        <w:t>Toute revalorisation de l’indice majoré s’appliquera automatiquement dès lors que l’indice brut est maintenu.</w:t>
      </w:r>
    </w:p>
    <w:p w:rsidR="002023A2" w:rsidRPr="00C575D1" w:rsidRDefault="002023A2" w:rsidP="002023A2">
      <w:pPr>
        <w:pStyle w:val="articlen"/>
        <w:rPr>
          <w:rFonts w:ascii="Calibri" w:hAnsi="Calibri" w:cs="Calibri"/>
          <w:color w:val="06148C"/>
          <w:sz w:val="22"/>
          <w:szCs w:val="22"/>
        </w:rPr>
      </w:pPr>
      <w:r w:rsidRPr="00C575D1">
        <w:rPr>
          <w:rFonts w:ascii="Calibri" w:hAnsi="Calibri" w:cs="Calibri"/>
          <w:color w:val="06148C"/>
          <w:sz w:val="22"/>
          <w:szCs w:val="22"/>
        </w:rPr>
        <w:t xml:space="preserve">ARTICLE </w:t>
      </w:r>
      <w:r>
        <w:rPr>
          <w:rFonts w:ascii="Calibri" w:hAnsi="Calibri" w:cs="Calibri"/>
          <w:color w:val="06148C"/>
          <w:sz w:val="22"/>
          <w:szCs w:val="22"/>
        </w:rPr>
        <w:t>4</w:t>
      </w:r>
      <w:r w:rsidRPr="00C575D1">
        <w:rPr>
          <w:rFonts w:ascii="Calibri" w:hAnsi="Calibri" w:cs="Calibri"/>
          <w:color w:val="06148C"/>
          <w:sz w:val="22"/>
          <w:szCs w:val="22"/>
        </w:rPr>
        <w:t xml:space="preserve"> :  Sécurité SOCIALE - RETRAITE</w:t>
      </w:r>
    </w:p>
    <w:p w:rsidR="002023A2" w:rsidRPr="007B41A2" w:rsidRDefault="002023A2" w:rsidP="002023A2">
      <w:pPr>
        <w:pStyle w:val="articlecontenu"/>
        <w:rPr>
          <w:rFonts w:ascii="Calibri" w:hAnsi="Calibri" w:cs="Calibri"/>
          <w:color w:val="06148C"/>
          <w:sz w:val="22"/>
          <w:szCs w:val="22"/>
        </w:rPr>
      </w:pPr>
      <w:r w:rsidRPr="007B41A2">
        <w:rPr>
          <w:rFonts w:ascii="Calibri" w:hAnsi="Calibri" w:cs="Calibri"/>
          <w:color w:val="06148C"/>
          <w:sz w:val="22"/>
          <w:szCs w:val="22"/>
        </w:rPr>
        <w:t xml:space="preserve">Pendant toute la durée du présent contrat, la rémunération de M .................................................. </w:t>
      </w:r>
      <w:proofErr w:type="gramStart"/>
      <w:r w:rsidRPr="007B41A2">
        <w:rPr>
          <w:rFonts w:ascii="Calibri" w:hAnsi="Calibri" w:cs="Calibri"/>
          <w:color w:val="06148C"/>
          <w:sz w:val="22"/>
          <w:szCs w:val="22"/>
        </w:rPr>
        <w:t>est</w:t>
      </w:r>
      <w:proofErr w:type="gramEnd"/>
      <w:r w:rsidRPr="007B41A2">
        <w:rPr>
          <w:rFonts w:ascii="Calibri" w:hAnsi="Calibri" w:cs="Calibri"/>
          <w:color w:val="06148C"/>
          <w:sz w:val="22"/>
          <w:szCs w:val="22"/>
        </w:rPr>
        <w:t xml:space="preserve"> soumise aux cotisations sociales prévues par le régime général de </w:t>
      </w:r>
      <w:smartTag w:uri="urn:schemas-microsoft-com:office:smarttags" w:element="PersonName">
        <w:smartTagPr>
          <w:attr w:name="ProductID" w:val="la S￩curit￩ Sociale."/>
        </w:smartTagPr>
        <w:r w:rsidRPr="007B41A2">
          <w:rPr>
            <w:rFonts w:ascii="Calibri" w:hAnsi="Calibri" w:cs="Calibri"/>
            <w:color w:val="06148C"/>
            <w:sz w:val="22"/>
            <w:szCs w:val="22"/>
          </w:rPr>
          <w:t>la Sécurité Sociale.</w:t>
        </w:r>
      </w:smartTag>
    </w:p>
    <w:p w:rsidR="002023A2" w:rsidRDefault="002023A2" w:rsidP="002023A2">
      <w:pPr>
        <w:pStyle w:val="articlecontenu"/>
        <w:rPr>
          <w:rFonts w:ascii="Calibri" w:hAnsi="Calibri" w:cs="Calibri"/>
          <w:color w:val="06148C"/>
          <w:sz w:val="22"/>
          <w:szCs w:val="22"/>
        </w:rPr>
      </w:pPr>
      <w:r w:rsidRPr="007B41A2">
        <w:rPr>
          <w:rFonts w:ascii="Calibri" w:hAnsi="Calibri" w:cs="Calibri"/>
          <w:color w:val="06148C"/>
          <w:sz w:val="22"/>
          <w:szCs w:val="22"/>
        </w:rPr>
        <w:t xml:space="preserve">M ................................................................................ </w:t>
      </w:r>
      <w:proofErr w:type="gramStart"/>
      <w:r w:rsidRPr="007B41A2">
        <w:rPr>
          <w:rFonts w:ascii="Calibri" w:hAnsi="Calibri" w:cs="Calibri"/>
          <w:color w:val="06148C"/>
          <w:sz w:val="22"/>
          <w:szCs w:val="22"/>
        </w:rPr>
        <w:t>est</w:t>
      </w:r>
      <w:proofErr w:type="gramEnd"/>
      <w:r w:rsidRPr="007B41A2">
        <w:rPr>
          <w:rFonts w:ascii="Calibri" w:hAnsi="Calibri" w:cs="Calibri"/>
          <w:color w:val="06148C"/>
          <w:sz w:val="22"/>
          <w:szCs w:val="22"/>
        </w:rPr>
        <w:t xml:space="preserve"> affilié</w:t>
      </w:r>
      <w:r w:rsidRPr="007B41A2">
        <w:rPr>
          <w:rFonts w:ascii="Calibri" w:hAnsi="Calibri" w:cs="Calibri"/>
          <w:i/>
          <w:iCs/>
          <w:color w:val="06148C"/>
          <w:sz w:val="22"/>
          <w:szCs w:val="22"/>
        </w:rPr>
        <w:t xml:space="preserve">(e) </w:t>
      </w:r>
      <w:r w:rsidRPr="007B41A2">
        <w:rPr>
          <w:rFonts w:ascii="Calibri" w:hAnsi="Calibri" w:cs="Calibri"/>
          <w:color w:val="06148C"/>
          <w:sz w:val="22"/>
          <w:szCs w:val="22"/>
        </w:rPr>
        <w:t xml:space="preserve"> à l'IRCANTEC.</w:t>
      </w:r>
    </w:p>
    <w:p w:rsidR="00555583" w:rsidRPr="003A4C2B" w:rsidRDefault="00555583" w:rsidP="00555583">
      <w:pPr>
        <w:pStyle w:val="articlen"/>
        <w:rPr>
          <w:rFonts w:ascii="Calibri" w:hAnsi="Calibri" w:cs="Calibri"/>
          <w:color w:val="06148C"/>
          <w:sz w:val="22"/>
          <w:szCs w:val="22"/>
        </w:rPr>
      </w:pPr>
      <w:r w:rsidRPr="00A434E5">
        <w:rPr>
          <w:rFonts w:ascii="Calibri" w:hAnsi="Calibri" w:cs="Calibri"/>
          <w:color w:val="06148C"/>
          <w:sz w:val="22"/>
          <w:szCs w:val="22"/>
        </w:rPr>
        <w:t>ARTICLE 5 : CONGES ANNUELS NON PRIS</w:t>
      </w:r>
    </w:p>
    <w:p w:rsidR="00555583" w:rsidRPr="000D380B" w:rsidRDefault="00555583" w:rsidP="00555583">
      <w:pPr>
        <w:pStyle w:val="articlecontenu"/>
        <w:spacing w:after="240"/>
        <w:rPr>
          <w:rFonts w:ascii="Calibri" w:hAnsi="Calibri" w:cs="Calibri"/>
          <w:color w:val="06148C"/>
          <w:sz w:val="22"/>
          <w:szCs w:val="22"/>
        </w:rPr>
      </w:pPr>
      <w:r w:rsidRPr="000D380B">
        <w:rPr>
          <w:rFonts w:ascii="Calibri" w:hAnsi="Calibri" w:cs="Calibri"/>
          <w:color w:val="06148C"/>
          <w:sz w:val="22"/>
          <w:szCs w:val="22"/>
        </w:rPr>
        <w:t>Si l’agent n’a pas été en mesure de prendre ses congés annuels avant la cessation de fonctions, notamment en cas de nécessité de service, les droits non utilisés ouvrent droit à une indemnité compensatrice. Un jour de congé annuel non pris est indemnisé sur la base de la formule suivante</w:t>
      </w:r>
      <w:r>
        <w:rPr>
          <w:rFonts w:ascii="Calibri" w:hAnsi="Calibri" w:cs="Calibri"/>
          <w:color w:val="06148C"/>
          <w:sz w:val="22"/>
          <w:szCs w:val="22"/>
        </w:rPr>
        <w:t xml:space="preserve"> </w:t>
      </w:r>
      <w:r w:rsidRPr="000D380B">
        <w:rPr>
          <w:rFonts w:ascii="Calibri" w:hAnsi="Calibri" w:cs="Calibri"/>
          <w:color w:val="06148C"/>
          <w:sz w:val="22"/>
          <w:szCs w:val="22"/>
        </w:rPr>
        <w:t xml:space="preserve">: </w:t>
      </w:r>
      <w:r w:rsidRPr="00555583">
        <w:rPr>
          <w:rFonts w:ascii="Calibri" w:hAnsi="Calibri" w:cs="Calibri"/>
          <w:color w:val="06148C"/>
          <w:sz w:val="22"/>
          <w:szCs w:val="22"/>
        </w:rPr>
        <w:t>Rémunération mensuelle brute × 12 /250</w:t>
      </w:r>
    </w:p>
    <w:p w:rsidR="00555583" w:rsidRPr="000D380B" w:rsidRDefault="00555583" w:rsidP="00555583">
      <w:pPr>
        <w:pStyle w:val="articlecontenu"/>
        <w:spacing w:after="240"/>
        <w:rPr>
          <w:rFonts w:ascii="Calibri" w:hAnsi="Calibri" w:cs="Calibri"/>
          <w:color w:val="06148C"/>
          <w:sz w:val="22"/>
          <w:szCs w:val="22"/>
        </w:rPr>
      </w:pPr>
      <w:r w:rsidRPr="000D380B">
        <w:rPr>
          <w:rFonts w:ascii="Calibri" w:hAnsi="Calibri" w:cs="Calibri"/>
          <w:color w:val="06148C"/>
          <w:sz w:val="22"/>
          <w:szCs w:val="22"/>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rsidR="00555583" w:rsidRPr="000D380B" w:rsidRDefault="00555583" w:rsidP="00555583">
      <w:pPr>
        <w:pStyle w:val="articlecontenu"/>
        <w:spacing w:after="240"/>
        <w:rPr>
          <w:rFonts w:ascii="Calibri" w:hAnsi="Calibri" w:cs="Calibri"/>
          <w:color w:val="06148C"/>
          <w:sz w:val="22"/>
          <w:szCs w:val="22"/>
        </w:rPr>
      </w:pPr>
      <w:r w:rsidRPr="000D380B">
        <w:rPr>
          <w:rFonts w:ascii="Calibri" w:hAnsi="Calibri" w:cs="Calibri"/>
          <w:color w:val="06148C"/>
          <w:sz w:val="22"/>
          <w:szCs w:val="22"/>
        </w:rPr>
        <w:t xml:space="preserve">Elle intègre le traitement indiciaire, l’indemnité de résidence, le supplément familial de traitement et les primes et indemnités instituées par une disposition législative ou réglementaire. </w:t>
      </w:r>
    </w:p>
    <w:p w:rsidR="00555583" w:rsidRPr="000D380B" w:rsidRDefault="00555583" w:rsidP="00555583">
      <w:pPr>
        <w:pStyle w:val="articlecontenu"/>
        <w:rPr>
          <w:rFonts w:ascii="Calibri" w:hAnsi="Calibri" w:cs="Calibri"/>
          <w:color w:val="06148C"/>
          <w:sz w:val="22"/>
          <w:szCs w:val="22"/>
        </w:rPr>
      </w:pPr>
      <w:r w:rsidRPr="000D380B">
        <w:rPr>
          <w:rFonts w:ascii="Calibri" w:hAnsi="Calibri" w:cs="Calibri"/>
          <w:color w:val="06148C"/>
          <w:sz w:val="22"/>
          <w:szCs w:val="22"/>
        </w:rPr>
        <w:t>Sont exclus :</w:t>
      </w:r>
    </w:p>
    <w:p w:rsidR="00555583" w:rsidRPr="000D380B" w:rsidRDefault="00555583" w:rsidP="00555583">
      <w:pPr>
        <w:pStyle w:val="articlecontenu"/>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versements exceptionnels ou occasionnels, notamment liés à l’appréciation individuelle ou collective de la manière de servir ;</w:t>
      </w:r>
    </w:p>
    <w:p w:rsidR="00555583" w:rsidRPr="000D380B" w:rsidRDefault="00555583" w:rsidP="00555583">
      <w:pPr>
        <w:pStyle w:val="articlecontenu"/>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primes et indemnités qui ont le caractère de remboursement de </w:t>
      </w:r>
      <w:proofErr w:type="gramStart"/>
      <w:r w:rsidRPr="000D380B">
        <w:rPr>
          <w:rFonts w:ascii="Calibri" w:hAnsi="Calibri" w:cs="Calibri"/>
          <w:color w:val="06148C"/>
          <w:sz w:val="22"/>
          <w:szCs w:val="22"/>
        </w:rPr>
        <w:t>frais;</w:t>
      </w:r>
      <w:proofErr w:type="gramEnd"/>
    </w:p>
    <w:p w:rsidR="00555583" w:rsidRPr="000D380B" w:rsidRDefault="00555583" w:rsidP="00555583">
      <w:pPr>
        <w:pStyle w:val="articlecontenu"/>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participations au financement des garanties de la protection sociale complémentaire ;</w:t>
      </w:r>
    </w:p>
    <w:p w:rsidR="00555583" w:rsidRPr="000D380B" w:rsidRDefault="00555583" w:rsidP="00555583">
      <w:pPr>
        <w:pStyle w:val="articlecontenu"/>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versements exceptionnels ou occasionnels liés aux indemnités relatives aux primo-affectations, aux mobilités et aux restructurations, ainsi que toutes autres indemnités de même nature ;</w:t>
      </w:r>
    </w:p>
    <w:p w:rsidR="00555583" w:rsidRPr="000D380B" w:rsidRDefault="00555583" w:rsidP="00555583">
      <w:pPr>
        <w:pStyle w:val="articlecontenu"/>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indemnités versées au titre d’une activité accessoire ainsi que les autres indemnités non directement liées à l’emploi ;</w:t>
      </w:r>
    </w:p>
    <w:p w:rsidR="00555583" w:rsidRPr="000D380B" w:rsidRDefault="00555583" w:rsidP="00555583">
      <w:pPr>
        <w:pStyle w:val="articlecontenu"/>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versements exceptionnels ou occasionnels de primes et indemnités correspondant à un fait générateur unique ;</w:t>
      </w:r>
    </w:p>
    <w:p w:rsidR="00555583" w:rsidRPr="000D380B" w:rsidRDefault="00555583" w:rsidP="00555583">
      <w:pPr>
        <w:pStyle w:val="articlecontenu"/>
        <w:rPr>
          <w:rFonts w:ascii="Calibri" w:hAnsi="Calibri" w:cs="Calibri"/>
          <w:color w:val="06148C"/>
          <w:sz w:val="22"/>
          <w:szCs w:val="22"/>
        </w:rPr>
      </w:pPr>
      <w:r>
        <w:rPr>
          <w:rFonts w:ascii="Calibri" w:hAnsi="Calibri" w:cs="Calibri"/>
          <w:color w:val="06148C"/>
          <w:sz w:val="22"/>
          <w:szCs w:val="22"/>
        </w:rPr>
        <w:t>•</w:t>
      </w:r>
      <w:r w:rsidRPr="000D380B">
        <w:rPr>
          <w:rFonts w:ascii="Calibri" w:hAnsi="Calibri" w:cs="Calibri"/>
          <w:color w:val="06148C"/>
          <w:sz w:val="22"/>
          <w:szCs w:val="22"/>
        </w:rPr>
        <w:t xml:space="preserve"> Les indemnités liées à l’organisation du travail et au dépassement effectif du cycle de travail.</w:t>
      </w:r>
    </w:p>
    <w:p w:rsidR="00555583" w:rsidRPr="003A4C2B" w:rsidRDefault="00555583" w:rsidP="00555583">
      <w:pPr>
        <w:pStyle w:val="articlen"/>
        <w:rPr>
          <w:rFonts w:ascii="Calibri" w:hAnsi="Calibri" w:cs="Calibri"/>
          <w:color w:val="06148C"/>
          <w:sz w:val="22"/>
          <w:szCs w:val="22"/>
        </w:rPr>
      </w:pPr>
      <w:r w:rsidRPr="00A434E5">
        <w:rPr>
          <w:rFonts w:ascii="Calibri" w:hAnsi="Calibri" w:cs="Calibri"/>
          <w:color w:val="06148C"/>
          <w:sz w:val="22"/>
          <w:szCs w:val="22"/>
        </w:rPr>
        <w:t>ARTICLE 6 : CONGES MALADIE</w:t>
      </w:r>
    </w:p>
    <w:p w:rsidR="00555583" w:rsidRPr="000D380B" w:rsidRDefault="00555583" w:rsidP="00555583">
      <w:pPr>
        <w:pStyle w:val="articlecontenu"/>
        <w:spacing w:after="240"/>
        <w:rPr>
          <w:rFonts w:ascii="Calibri" w:hAnsi="Calibri" w:cs="Calibri"/>
          <w:color w:val="06148C"/>
          <w:sz w:val="22"/>
          <w:szCs w:val="22"/>
        </w:rPr>
      </w:pPr>
      <w:r w:rsidRPr="000D380B">
        <w:rPr>
          <w:rFonts w:ascii="Calibri" w:hAnsi="Calibri" w:cs="Calibri"/>
          <w:color w:val="06148C"/>
          <w:sz w:val="22"/>
          <w:szCs w:val="22"/>
        </w:rPr>
        <w:t>En cas de maladie ordinaire le cocontractant bénéficie (sur présentation d'un certificat médical) de congés de maladie dans les limites suivantes :</w:t>
      </w:r>
    </w:p>
    <w:p w:rsidR="00555583" w:rsidRPr="000D380B" w:rsidRDefault="00555583" w:rsidP="00555583">
      <w:pPr>
        <w:pStyle w:val="articlecontenu"/>
        <w:rPr>
          <w:rFonts w:ascii="Calibri" w:hAnsi="Calibri" w:cs="Calibri"/>
          <w:color w:val="06148C"/>
          <w:sz w:val="22"/>
          <w:szCs w:val="22"/>
        </w:rPr>
      </w:pPr>
      <w:r w:rsidRPr="000D380B">
        <w:rPr>
          <w:rFonts w:ascii="Calibri" w:hAnsi="Calibri" w:cs="Calibri"/>
          <w:color w:val="06148C"/>
          <w:sz w:val="22"/>
          <w:szCs w:val="22"/>
        </w:rPr>
        <w:t>- après 4 mois de services : 1 mois à 90% du traitement et 1 mois à ½ traitement,</w:t>
      </w:r>
    </w:p>
    <w:p w:rsidR="00555583" w:rsidRPr="000D380B" w:rsidRDefault="00555583" w:rsidP="00555583">
      <w:pPr>
        <w:pStyle w:val="articlecontenu"/>
        <w:rPr>
          <w:rFonts w:ascii="Calibri" w:hAnsi="Calibri" w:cs="Calibri"/>
          <w:color w:val="06148C"/>
          <w:sz w:val="22"/>
          <w:szCs w:val="22"/>
        </w:rPr>
      </w:pPr>
      <w:r w:rsidRPr="000D380B">
        <w:rPr>
          <w:rFonts w:ascii="Calibri" w:hAnsi="Calibri" w:cs="Calibri"/>
          <w:color w:val="06148C"/>
          <w:sz w:val="22"/>
          <w:szCs w:val="22"/>
        </w:rPr>
        <w:t>- après 2 ans de services : 2 mois à 90% du traitement et 2 mois à ½ traitement,</w:t>
      </w:r>
    </w:p>
    <w:p w:rsidR="00555583" w:rsidRPr="000D380B" w:rsidRDefault="00555583" w:rsidP="00555583">
      <w:pPr>
        <w:pStyle w:val="articlecontenu"/>
        <w:rPr>
          <w:rFonts w:ascii="Calibri" w:hAnsi="Calibri" w:cs="Calibri"/>
          <w:color w:val="06148C"/>
          <w:sz w:val="22"/>
          <w:szCs w:val="22"/>
        </w:rPr>
      </w:pPr>
      <w:r w:rsidRPr="000D380B">
        <w:rPr>
          <w:rFonts w:ascii="Calibri" w:hAnsi="Calibri" w:cs="Calibri"/>
          <w:color w:val="06148C"/>
          <w:sz w:val="22"/>
          <w:szCs w:val="22"/>
        </w:rPr>
        <w:lastRenderedPageBreak/>
        <w:t>- après 3 ans de services : 3 mois à 90% du traitement et 3 mois à ½ traitement.</w:t>
      </w:r>
    </w:p>
    <w:p w:rsidR="00555583" w:rsidRPr="000D380B" w:rsidRDefault="00555583" w:rsidP="00555583">
      <w:pPr>
        <w:pStyle w:val="articlecontenu"/>
        <w:rPr>
          <w:rFonts w:ascii="Calibri" w:hAnsi="Calibri" w:cs="Calibri"/>
          <w:color w:val="06148C"/>
          <w:sz w:val="22"/>
          <w:szCs w:val="22"/>
        </w:rPr>
      </w:pPr>
      <w:proofErr w:type="gramStart"/>
      <w:r w:rsidRPr="000D380B">
        <w:rPr>
          <w:rFonts w:ascii="Calibri" w:hAnsi="Calibri" w:cs="Calibri"/>
          <w:color w:val="06148C"/>
          <w:sz w:val="22"/>
          <w:szCs w:val="22"/>
        </w:rPr>
        <w:t>déduction</w:t>
      </w:r>
      <w:proofErr w:type="gramEnd"/>
      <w:r w:rsidRPr="000D380B">
        <w:rPr>
          <w:rFonts w:ascii="Calibri" w:hAnsi="Calibri" w:cs="Calibri"/>
          <w:color w:val="06148C"/>
          <w:sz w:val="22"/>
          <w:szCs w:val="22"/>
        </w:rPr>
        <w:t xml:space="preserve"> faite des indemnités journalières de la sécurité sociale.</w:t>
      </w:r>
    </w:p>
    <w:p w:rsidR="002023A2" w:rsidRPr="004E4EA4" w:rsidRDefault="002023A2" w:rsidP="002023A2">
      <w:pPr>
        <w:pStyle w:val="articlen"/>
        <w:rPr>
          <w:rFonts w:ascii="Calibri" w:hAnsi="Calibri" w:cs="Calibri"/>
          <w:color w:val="06148C"/>
          <w:sz w:val="22"/>
          <w:szCs w:val="22"/>
        </w:rPr>
      </w:pPr>
      <w:r w:rsidRPr="004E4EA4">
        <w:rPr>
          <w:rFonts w:ascii="Calibri" w:hAnsi="Calibri" w:cs="Calibri"/>
          <w:color w:val="06148C"/>
          <w:sz w:val="22"/>
          <w:szCs w:val="22"/>
        </w:rPr>
        <w:t xml:space="preserve">ARTICLE </w:t>
      </w:r>
      <w:r w:rsidR="00A67DBA">
        <w:rPr>
          <w:rFonts w:ascii="Calibri" w:hAnsi="Calibri" w:cs="Calibri"/>
          <w:color w:val="06148C"/>
          <w:sz w:val="22"/>
          <w:szCs w:val="22"/>
        </w:rPr>
        <w:t>7</w:t>
      </w:r>
      <w:r w:rsidRPr="004E4EA4">
        <w:rPr>
          <w:rFonts w:ascii="Calibri" w:hAnsi="Calibri" w:cs="Calibri"/>
          <w:color w:val="06148C"/>
          <w:sz w:val="22"/>
          <w:szCs w:val="22"/>
        </w:rPr>
        <w:t xml:space="preserve"> : RUPTURE DU CONTRAT</w:t>
      </w:r>
    </w:p>
    <w:p w:rsidR="002023A2" w:rsidRPr="00213829" w:rsidRDefault="002023A2" w:rsidP="002023A2">
      <w:pPr>
        <w:pStyle w:val="articlecontenu"/>
        <w:rPr>
          <w:rFonts w:ascii="Calibri" w:hAnsi="Calibri" w:cs="Calibri"/>
          <w:b/>
          <w:bCs/>
          <w:color w:val="06148C"/>
          <w:sz w:val="22"/>
          <w:szCs w:val="22"/>
        </w:rPr>
      </w:pPr>
      <w:r w:rsidRPr="00213829">
        <w:rPr>
          <w:rFonts w:ascii="Calibri" w:hAnsi="Calibri" w:cs="Calibri"/>
          <w:b/>
          <w:bCs/>
          <w:color w:val="06148C"/>
          <w:sz w:val="22"/>
          <w:szCs w:val="22"/>
        </w:rPr>
        <w:t xml:space="preserve">1) Licenciement à l'initiative de la collectivité </w:t>
      </w:r>
      <w:r w:rsidRPr="00213829">
        <w:rPr>
          <w:rFonts w:ascii="Calibri" w:hAnsi="Calibri" w:cs="Calibri"/>
          <w:b/>
          <w:bCs/>
          <w:i/>
          <w:iCs/>
          <w:color w:val="06148C"/>
          <w:sz w:val="22"/>
          <w:szCs w:val="22"/>
        </w:rPr>
        <w:t>(ou établissement)</w:t>
      </w:r>
      <w:r w:rsidRPr="00213829">
        <w:rPr>
          <w:rFonts w:ascii="Calibri" w:hAnsi="Calibri" w:cs="Calibri"/>
          <w:b/>
          <w:bCs/>
          <w:color w:val="06148C"/>
          <w:sz w:val="22"/>
          <w:szCs w:val="22"/>
        </w:rPr>
        <w:t xml:space="preserve"> employeur</w:t>
      </w:r>
    </w:p>
    <w:p w:rsidR="002023A2" w:rsidRPr="00295BA4" w:rsidRDefault="002023A2" w:rsidP="002023A2">
      <w:pPr>
        <w:ind w:firstLine="284"/>
        <w:jc w:val="both"/>
        <w:rPr>
          <w:rFonts w:ascii="Calibri" w:hAnsi="Calibri" w:cs="Calibri"/>
          <w:color w:val="06148C"/>
          <w:sz w:val="22"/>
          <w:szCs w:val="22"/>
        </w:rPr>
      </w:pPr>
      <w:r w:rsidRPr="00295BA4">
        <w:rPr>
          <w:rFonts w:ascii="Calibri" w:hAnsi="Calibri" w:cs="Calibri"/>
          <w:color w:val="06148C"/>
          <w:sz w:val="22"/>
          <w:szCs w:val="22"/>
        </w:rPr>
        <w:t xml:space="preserve">En cas de licenciement, le co-contractant a droit à un préavis d'une durée </w:t>
      </w:r>
      <w:r w:rsidRPr="00295BA4">
        <w:rPr>
          <w:rFonts w:ascii="Calibri" w:hAnsi="Calibri" w:cs="Calibri"/>
          <w:color w:val="06148C"/>
          <w:sz w:val="22"/>
          <w:szCs w:val="22"/>
          <w:lang w:eastAsia="en-US"/>
        </w:rPr>
        <w:t xml:space="preserve">de 2 mois dans le cas où la durée des services est supérieure à 2 ans. </w:t>
      </w:r>
    </w:p>
    <w:p w:rsidR="002023A2" w:rsidRPr="00295BA4" w:rsidRDefault="002023A2" w:rsidP="002023A2">
      <w:pPr>
        <w:jc w:val="both"/>
        <w:rPr>
          <w:rFonts w:ascii="Calibri" w:hAnsi="Calibri" w:cs="Calibri"/>
          <w:color w:val="06148C"/>
          <w:sz w:val="22"/>
          <w:szCs w:val="22"/>
        </w:rPr>
      </w:pPr>
    </w:p>
    <w:p w:rsidR="002023A2" w:rsidRPr="00295BA4" w:rsidRDefault="002023A2" w:rsidP="002023A2">
      <w:pPr>
        <w:jc w:val="both"/>
        <w:rPr>
          <w:rFonts w:ascii="Calibri" w:hAnsi="Calibri" w:cs="Calibri"/>
          <w:color w:val="06148C"/>
          <w:sz w:val="22"/>
          <w:szCs w:val="22"/>
        </w:rPr>
      </w:pPr>
      <w:r w:rsidRPr="00295BA4">
        <w:rPr>
          <w:rFonts w:ascii="Calibri" w:hAnsi="Calibri" w:cs="Calibri"/>
          <w:color w:val="06148C"/>
          <w:sz w:val="22"/>
          <w:szCs w:val="22"/>
        </w:rPr>
        <w:t>L'attribution du préavis tel que déterminé ci-dessus est toutefois conditionnée par l'application des dispositions de la réglementation en vigueur au moment de la rupture du contrat.</w:t>
      </w:r>
    </w:p>
    <w:p w:rsidR="002023A2" w:rsidRPr="00295BA4" w:rsidRDefault="002023A2" w:rsidP="002023A2">
      <w:pPr>
        <w:jc w:val="both"/>
        <w:rPr>
          <w:rFonts w:ascii="Calibri" w:hAnsi="Calibri" w:cs="Calibri"/>
          <w:color w:val="06148C"/>
          <w:sz w:val="22"/>
          <w:szCs w:val="22"/>
        </w:rPr>
      </w:pPr>
    </w:p>
    <w:p w:rsidR="002023A2" w:rsidRPr="00295BA4" w:rsidRDefault="002023A2" w:rsidP="002023A2">
      <w:pPr>
        <w:jc w:val="both"/>
        <w:rPr>
          <w:rFonts w:ascii="Calibri" w:hAnsi="Calibri" w:cs="Calibri"/>
          <w:color w:val="06148C"/>
          <w:sz w:val="22"/>
          <w:szCs w:val="22"/>
        </w:rPr>
      </w:pPr>
      <w:r w:rsidRPr="00295BA4">
        <w:rPr>
          <w:rFonts w:ascii="Calibri" w:hAnsi="Calibri" w:cs="Calibri"/>
          <w:color w:val="06148C"/>
          <w:sz w:val="22"/>
          <w:szCs w:val="22"/>
        </w:rPr>
        <w:t>Il en est fait de même pour l'attribution de l'indemnité de licenciement.</w:t>
      </w:r>
    </w:p>
    <w:p w:rsidR="002023A2" w:rsidRPr="00295BA4" w:rsidRDefault="002023A2" w:rsidP="002023A2">
      <w:pPr>
        <w:jc w:val="both"/>
        <w:rPr>
          <w:rFonts w:ascii="Calibri" w:hAnsi="Calibri" w:cs="Calibri"/>
          <w:color w:val="06148C"/>
          <w:sz w:val="22"/>
          <w:szCs w:val="22"/>
        </w:rPr>
      </w:pPr>
    </w:p>
    <w:p w:rsidR="002023A2" w:rsidRPr="00295BA4" w:rsidRDefault="002023A2" w:rsidP="002023A2">
      <w:pPr>
        <w:jc w:val="both"/>
        <w:rPr>
          <w:rFonts w:ascii="Calibri" w:hAnsi="Calibri" w:cs="Calibri"/>
          <w:color w:val="06148C"/>
          <w:sz w:val="22"/>
          <w:szCs w:val="22"/>
        </w:rPr>
      </w:pPr>
      <w:r w:rsidRPr="00295BA4">
        <w:rPr>
          <w:rFonts w:ascii="Calibri" w:hAnsi="Calibri" w:cs="Calibri"/>
          <w:color w:val="06148C"/>
          <w:sz w:val="22"/>
          <w:szCs w:val="22"/>
        </w:rPr>
        <w:t>Le licenciement ne pourra intervenir qu’au terme de la procédure prévue par décret du 15 février 1988, et après avis de la commission consultative paritaire.</w:t>
      </w:r>
    </w:p>
    <w:p w:rsidR="002023A2" w:rsidRPr="00295BA4" w:rsidRDefault="002023A2" w:rsidP="002023A2">
      <w:pPr>
        <w:jc w:val="both"/>
        <w:rPr>
          <w:rFonts w:ascii="Calibri" w:hAnsi="Calibri" w:cs="Calibri"/>
          <w:color w:val="06148C"/>
          <w:sz w:val="22"/>
          <w:szCs w:val="22"/>
        </w:rPr>
      </w:pPr>
    </w:p>
    <w:p w:rsidR="002023A2" w:rsidRPr="00295BA4" w:rsidRDefault="002023A2" w:rsidP="002023A2">
      <w:pPr>
        <w:jc w:val="both"/>
        <w:rPr>
          <w:rFonts w:ascii="Calibri" w:hAnsi="Calibri" w:cs="Calibri"/>
          <w:color w:val="06148C"/>
          <w:sz w:val="22"/>
          <w:szCs w:val="22"/>
        </w:rPr>
      </w:pPr>
      <w:r w:rsidRPr="00295BA4">
        <w:rPr>
          <w:rFonts w:ascii="Calibri" w:hAnsi="Calibri" w:cs="Calibri"/>
          <w:color w:val="06148C"/>
          <w:sz w:val="22"/>
          <w:szCs w:val="22"/>
        </w:rPr>
        <w:t>Aucun préavis n'est dû en cas de licenciement pour motif disciplinaire, pour inaptitude physique, à la suite d'un congé sans traitement d'une durée égale ou supérieure à un mois, soit au cours ou à l'expiration d'une période d'essai.</w:t>
      </w:r>
    </w:p>
    <w:p w:rsidR="002023A2" w:rsidRPr="00295BA4" w:rsidRDefault="002023A2" w:rsidP="002023A2">
      <w:pPr>
        <w:jc w:val="both"/>
        <w:rPr>
          <w:rFonts w:ascii="Calibri" w:hAnsi="Calibri" w:cs="Calibri"/>
          <w:color w:val="06148C"/>
          <w:sz w:val="22"/>
          <w:szCs w:val="22"/>
        </w:rPr>
      </w:pPr>
      <w:r w:rsidRPr="00295BA4">
        <w:rPr>
          <w:rFonts w:ascii="Calibri" w:hAnsi="Calibri" w:cs="Calibri"/>
          <w:color w:val="06148C"/>
          <w:sz w:val="22"/>
          <w:szCs w:val="22"/>
        </w:rPr>
        <w:t xml:space="preserve">Le licenciement ne peut intervenir qu'à l'issue d'un entretien préalable. </w:t>
      </w:r>
    </w:p>
    <w:p w:rsidR="002023A2" w:rsidRPr="00295BA4" w:rsidRDefault="002023A2" w:rsidP="002023A2">
      <w:pPr>
        <w:jc w:val="both"/>
        <w:rPr>
          <w:rFonts w:ascii="Calibri" w:hAnsi="Calibri" w:cs="Calibri"/>
          <w:color w:val="06148C"/>
          <w:sz w:val="22"/>
          <w:szCs w:val="22"/>
        </w:rPr>
      </w:pPr>
    </w:p>
    <w:p w:rsidR="002023A2" w:rsidRDefault="002023A2" w:rsidP="002023A2">
      <w:pPr>
        <w:jc w:val="both"/>
        <w:rPr>
          <w:rFonts w:ascii="Calibri" w:hAnsi="Calibri" w:cs="Calibri"/>
          <w:color w:val="06148C"/>
          <w:sz w:val="22"/>
          <w:szCs w:val="22"/>
        </w:rPr>
      </w:pPr>
      <w:r w:rsidRPr="00295BA4">
        <w:rPr>
          <w:rFonts w:ascii="Calibri" w:hAnsi="Calibri" w:cs="Calibri"/>
          <w:color w:val="06148C"/>
          <w:sz w:val="22"/>
          <w:szCs w:val="22"/>
        </w:rPr>
        <w:t>Le licenciement est notifié au co-contractant par lettre recommandée avec accusé de réception</w:t>
      </w:r>
      <w:r w:rsidRPr="00DF3240">
        <w:rPr>
          <w:rFonts w:ascii="Calibri" w:hAnsi="Calibri" w:cs="Calibri"/>
          <w:color w:val="06148C"/>
          <w:sz w:val="22"/>
          <w:szCs w:val="22"/>
        </w:rPr>
        <w:t xml:space="preserve"> </w:t>
      </w:r>
      <w:r w:rsidRPr="00295BA4">
        <w:rPr>
          <w:rFonts w:ascii="Calibri" w:hAnsi="Calibri" w:cs="Calibri"/>
          <w:color w:val="06148C"/>
          <w:sz w:val="22"/>
          <w:szCs w:val="22"/>
        </w:rPr>
        <w:t>ou par lettre remise en main propre contre signature.</w:t>
      </w:r>
    </w:p>
    <w:p w:rsidR="002023A2" w:rsidRPr="00295BA4" w:rsidRDefault="002023A2" w:rsidP="002023A2">
      <w:pPr>
        <w:jc w:val="both"/>
        <w:rPr>
          <w:rFonts w:ascii="Calibri" w:hAnsi="Calibri" w:cs="Calibri"/>
          <w:color w:val="06148C"/>
          <w:sz w:val="22"/>
          <w:szCs w:val="22"/>
        </w:rPr>
      </w:pPr>
    </w:p>
    <w:p w:rsidR="002023A2" w:rsidRPr="00213829" w:rsidRDefault="002023A2" w:rsidP="002023A2">
      <w:pPr>
        <w:pStyle w:val="articlecontenu"/>
        <w:rPr>
          <w:rFonts w:ascii="Calibri" w:hAnsi="Calibri" w:cs="Calibri"/>
          <w:b/>
          <w:bCs/>
          <w:color w:val="06148C"/>
          <w:sz w:val="22"/>
          <w:szCs w:val="22"/>
        </w:rPr>
      </w:pPr>
      <w:r w:rsidRPr="00213829">
        <w:rPr>
          <w:rFonts w:ascii="Calibri" w:hAnsi="Calibri" w:cs="Calibri"/>
          <w:b/>
          <w:bCs/>
          <w:color w:val="06148C"/>
          <w:sz w:val="22"/>
          <w:szCs w:val="22"/>
        </w:rPr>
        <w:t xml:space="preserve">2) Démission du co-contractant </w:t>
      </w:r>
    </w:p>
    <w:p w:rsidR="002023A2" w:rsidRPr="00213829" w:rsidRDefault="002023A2" w:rsidP="002023A2">
      <w:pPr>
        <w:pStyle w:val="articlecontenu"/>
        <w:rPr>
          <w:rFonts w:ascii="Calibri" w:hAnsi="Calibri" w:cs="Calibri"/>
          <w:color w:val="06148C"/>
          <w:sz w:val="22"/>
          <w:szCs w:val="22"/>
        </w:rPr>
      </w:pPr>
      <w:r w:rsidRPr="00213829">
        <w:rPr>
          <w:rFonts w:ascii="Calibri" w:hAnsi="Calibri" w:cs="Calibri"/>
          <w:color w:val="06148C"/>
          <w:sz w:val="22"/>
          <w:szCs w:val="22"/>
        </w:rPr>
        <w:t xml:space="preserve">La démission de M .............................................................. </w:t>
      </w:r>
      <w:proofErr w:type="gramStart"/>
      <w:r w:rsidRPr="00213829">
        <w:rPr>
          <w:rFonts w:ascii="Calibri" w:hAnsi="Calibri" w:cs="Calibri"/>
          <w:color w:val="06148C"/>
          <w:sz w:val="22"/>
          <w:szCs w:val="22"/>
        </w:rPr>
        <w:t>doit</w:t>
      </w:r>
      <w:proofErr w:type="gramEnd"/>
      <w:r w:rsidRPr="00213829">
        <w:rPr>
          <w:rFonts w:ascii="Calibri" w:hAnsi="Calibri" w:cs="Calibri"/>
          <w:color w:val="06148C"/>
          <w:sz w:val="22"/>
          <w:szCs w:val="22"/>
        </w:rPr>
        <w:t xml:space="preserve"> être clairement exprimée par lettre recommandée avec accusé de réception. </w:t>
      </w:r>
    </w:p>
    <w:p w:rsidR="002023A2" w:rsidRPr="00213829" w:rsidRDefault="002023A2" w:rsidP="002023A2">
      <w:pPr>
        <w:pStyle w:val="articlecontenu"/>
        <w:rPr>
          <w:rFonts w:ascii="Calibri" w:hAnsi="Calibri" w:cs="Calibri"/>
          <w:color w:val="06148C"/>
          <w:sz w:val="22"/>
          <w:szCs w:val="22"/>
        </w:rPr>
      </w:pPr>
      <w:r w:rsidRPr="00213829">
        <w:rPr>
          <w:rFonts w:ascii="Calibri" w:hAnsi="Calibri" w:cs="Calibri"/>
          <w:color w:val="06148C"/>
          <w:sz w:val="22"/>
          <w:szCs w:val="22"/>
        </w:rPr>
        <w:t>M ..................................................…</w:t>
      </w:r>
      <w:proofErr w:type="gramStart"/>
      <w:r w:rsidRPr="00213829">
        <w:rPr>
          <w:rFonts w:ascii="Calibri" w:hAnsi="Calibri" w:cs="Calibri"/>
          <w:color w:val="06148C"/>
          <w:sz w:val="22"/>
          <w:szCs w:val="22"/>
        </w:rPr>
        <w:t>…....</w:t>
      </w:r>
      <w:proofErr w:type="gramEnd"/>
      <w:r w:rsidRPr="00213829">
        <w:rPr>
          <w:rFonts w:ascii="Calibri" w:hAnsi="Calibri" w:cs="Calibri"/>
          <w:color w:val="06148C"/>
          <w:sz w:val="22"/>
          <w:szCs w:val="22"/>
        </w:rPr>
        <w:t xml:space="preserve">.  </w:t>
      </w:r>
      <w:proofErr w:type="gramStart"/>
      <w:r w:rsidRPr="00213829">
        <w:rPr>
          <w:rFonts w:ascii="Calibri" w:hAnsi="Calibri" w:cs="Calibri"/>
          <w:color w:val="06148C"/>
          <w:sz w:val="22"/>
          <w:szCs w:val="22"/>
        </w:rPr>
        <w:t>est</w:t>
      </w:r>
      <w:proofErr w:type="gramEnd"/>
      <w:r w:rsidRPr="00213829">
        <w:rPr>
          <w:rFonts w:ascii="Calibri" w:hAnsi="Calibri" w:cs="Calibri"/>
          <w:color w:val="06148C"/>
          <w:sz w:val="22"/>
          <w:szCs w:val="22"/>
        </w:rPr>
        <w:t xml:space="preserve"> tenu</w:t>
      </w:r>
      <w:r w:rsidRPr="00213829">
        <w:rPr>
          <w:rFonts w:ascii="Calibri" w:hAnsi="Calibri" w:cs="Calibri"/>
          <w:i/>
          <w:iCs/>
          <w:color w:val="06148C"/>
          <w:sz w:val="22"/>
          <w:szCs w:val="22"/>
        </w:rPr>
        <w:t>(e)</w:t>
      </w:r>
      <w:r w:rsidRPr="00213829">
        <w:rPr>
          <w:rFonts w:ascii="Calibri" w:hAnsi="Calibri" w:cs="Calibri"/>
          <w:color w:val="06148C"/>
          <w:sz w:val="22"/>
          <w:szCs w:val="22"/>
        </w:rPr>
        <w:t xml:space="preserve"> de respecter un préavis d'une durée de 2 mois au moins si la durée des services est égale ou supérieure à 2 ans.</w:t>
      </w:r>
    </w:p>
    <w:p w:rsidR="002023A2" w:rsidRPr="00745DAC" w:rsidRDefault="002023A2" w:rsidP="002023A2">
      <w:pPr>
        <w:pStyle w:val="articlecontenu"/>
        <w:tabs>
          <w:tab w:val="left" w:pos="426"/>
        </w:tabs>
        <w:spacing w:before="120" w:after="120"/>
        <w:rPr>
          <w:rFonts w:ascii="Calibri" w:hAnsi="Calibri" w:cs="Calibri"/>
          <w:b/>
          <w:color w:val="06148C"/>
          <w:sz w:val="22"/>
          <w:szCs w:val="22"/>
        </w:rPr>
      </w:pPr>
      <w:r w:rsidRPr="00745DAC">
        <w:rPr>
          <w:rFonts w:ascii="Calibri" w:hAnsi="Calibri" w:cs="Calibri"/>
          <w:b/>
          <w:color w:val="06148C"/>
          <w:sz w:val="22"/>
          <w:szCs w:val="22"/>
        </w:rPr>
        <w:t xml:space="preserve">3) Rupture conventionnelle </w:t>
      </w:r>
    </w:p>
    <w:p w:rsidR="002023A2" w:rsidRPr="00745DAC" w:rsidRDefault="002023A2" w:rsidP="002023A2">
      <w:pPr>
        <w:pStyle w:val="articlecontenu"/>
        <w:tabs>
          <w:tab w:val="left" w:pos="426"/>
        </w:tabs>
        <w:spacing w:after="120"/>
        <w:rPr>
          <w:rFonts w:ascii="Calibri" w:hAnsi="Calibri" w:cs="Calibri"/>
          <w:color w:val="06148C"/>
          <w:sz w:val="22"/>
          <w:szCs w:val="22"/>
        </w:rPr>
      </w:pPr>
      <w:r w:rsidRPr="00745DAC">
        <w:rPr>
          <w:rFonts w:ascii="Calibri" w:hAnsi="Calibri" w:cs="Calibri"/>
          <w:color w:val="06148C"/>
          <w:sz w:val="22"/>
          <w:szCs w:val="22"/>
        </w:rPr>
        <w:t>La rupture conventionnelle résulte de l’accord de l’agent et de l’administration et peut être engagée à l’initiative de l’une des deux parties. La rupture conventionnelle ne peut être imposée à l’agent ou à l’administration.</w:t>
      </w:r>
    </w:p>
    <w:p w:rsidR="002023A2" w:rsidRPr="00745DAC" w:rsidRDefault="002023A2" w:rsidP="002023A2">
      <w:pPr>
        <w:pStyle w:val="articlecontenu"/>
        <w:tabs>
          <w:tab w:val="left" w:pos="426"/>
        </w:tabs>
        <w:spacing w:after="120"/>
        <w:rPr>
          <w:rFonts w:ascii="Calibri" w:hAnsi="Calibri" w:cs="Calibri"/>
          <w:color w:val="06148C"/>
          <w:sz w:val="22"/>
          <w:szCs w:val="22"/>
        </w:rPr>
      </w:pPr>
      <w:r w:rsidRPr="00745DAC">
        <w:rPr>
          <w:rFonts w:ascii="Calibri" w:hAnsi="Calibri" w:cs="Calibri"/>
          <w:color w:val="06148C"/>
          <w:sz w:val="22"/>
          <w:szCs w:val="22"/>
        </w:rPr>
        <w:t xml:space="preserve">Elle résulte d’une convention signée par les deux parties selon la procédure prévue aux articles 49 et suivants du décret du 15 février 1988. </w:t>
      </w:r>
    </w:p>
    <w:p w:rsidR="002023A2" w:rsidRPr="002034F9" w:rsidRDefault="002023A2" w:rsidP="002034F9">
      <w:pPr>
        <w:pStyle w:val="articlecontenu"/>
        <w:tabs>
          <w:tab w:val="left" w:pos="426"/>
        </w:tabs>
        <w:spacing w:after="240"/>
        <w:rPr>
          <w:rFonts w:ascii="Calibri" w:hAnsi="Calibri" w:cs="Calibri"/>
          <w:color w:val="06148C"/>
          <w:sz w:val="22"/>
          <w:szCs w:val="22"/>
        </w:rPr>
      </w:pPr>
      <w:r w:rsidRPr="00745DAC">
        <w:rPr>
          <w:rFonts w:ascii="Calibri" w:hAnsi="Calibri" w:cs="Calibri"/>
          <w:color w:val="06148C"/>
          <w:sz w:val="22"/>
          <w:szCs w:val="22"/>
        </w:rPr>
        <w:t xml:space="preserve">Le contrat prend fin à la date convenue dans la convention de rupture, au plus tôt un jour franc après la fin du délai de rétractation. </w:t>
      </w:r>
    </w:p>
    <w:p w:rsidR="002023A2" w:rsidRPr="004E4EA4" w:rsidRDefault="002023A2" w:rsidP="004E4EA4">
      <w:pPr>
        <w:pStyle w:val="articlen"/>
        <w:rPr>
          <w:rFonts w:ascii="Calibri" w:hAnsi="Calibri" w:cs="Calibri"/>
          <w:color w:val="06148C"/>
          <w:sz w:val="22"/>
          <w:szCs w:val="22"/>
        </w:rPr>
      </w:pPr>
      <w:r w:rsidRPr="004E4EA4">
        <w:rPr>
          <w:rFonts w:ascii="Calibri" w:hAnsi="Calibri" w:cs="Calibri"/>
          <w:color w:val="06148C"/>
          <w:sz w:val="22"/>
          <w:szCs w:val="22"/>
        </w:rPr>
        <w:t xml:space="preserve">ARTICLE </w:t>
      </w:r>
      <w:r w:rsidR="00A67DBA">
        <w:rPr>
          <w:rFonts w:ascii="Calibri" w:hAnsi="Calibri" w:cs="Calibri"/>
          <w:color w:val="06148C"/>
          <w:sz w:val="22"/>
          <w:szCs w:val="22"/>
        </w:rPr>
        <w:t>8</w:t>
      </w:r>
      <w:r w:rsidRPr="004E4EA4">
        <w:rPr>
          <w:rFonts w:ascii="Calibri" w:hAnsi="Calibri" w:cs="Calibri"/>
          <w:color w:val="06148C"/>
          <w:sz w:val="22"/>
          <w:szCs w:val="22"/>
        </w:rPr>
        <w:t> : FIN DE CONTRAT</w:t>
      </w:r>
    </w:p>
    <w:p w:rsidR="002023A2" w:rsidRPr="007B41A2" w:rsidRDefault="002023A2" w:rsidP="002023A2">
      <w:pPr>
        <w:pStyle w:val="articlecontenu"/>
        <w:tabs>
          <w:tab w:val="left" w:pos="426"/>
        </w:tabs>
        <w:spacing w:after="120"/>
        <w:rPr>
          <w:rFonts w:ascii="Calibri" w:hAnsi="Calibri" w:cs="Calibri"/>
          <w:color w:val="06148C"/>
          <w:sz w:val="22"/>
          <w:szCs w:val="22"/>
        </w:rPr>
      </w:pPr>
      <w:r w:rsidRPr="007B41A2">
        <w:rPr>
          <w:rFonts w:ascii="Calibri" w:hAnsi="Calibri" w:cs="Calibri"/>
          <w:color w:val="06148C"/>
          <w:sz w:val="22"/>
          <w:szCs w:val="22"/>
        </w:rPr>
        <w:t>A l’expiration du contrat, l’autorité territoriale délivre un certificat qui contient exclusivement les mentions suivantes :</w:t>
      </w:r>
    </w:p>
    <w:p w:rsidR="002023A2" w:rsidRPr="007B41A2" w:rsidRDefault="002023A2" w:rsidP="002023A2">
      <w:pPr>
        <w:pStyle w:val="articlecontenu"/>
        <w:numPr>
          <w:ilvl w:val="0"/>
          <w:numId w:val="1"/>
        </w:numPr>
        <w:tabs>
          <w:tab w:val="left" w:pos="426"/>
        </w:tabs>
        <w:spacing w:after="0"/>
        <w:ind w:left="641" w:hanging="357"/>
        <w:rPr>
          <w:rFonts w:ascii="Calibri" w:hAnsi="Calibri" w:cs="Calibri"/>
          <w:color w:val="06148C"/>
          <w:sz w:val="22"/>
          <w:szCs w:val="22"/>
        </w:rPr>
      </w:pPr>
      <w:proofErr w:type="gramStart"/>
      <w:r w:rsidRPr="007B41A2">
        <w:rPr>
          <w:rFonts w:ascii="Calibri" w:hAnsi="Calibri" w:cs="Calibri"/>
          <w:color w:val="06148C"/>
          <w:sz w:val="22"/>
          <w:szCs w:val="22"/>
        </w:rPr>
        <w:t>la</w:t>
      </w:r>
      <w:proofErr w:type="gramEnd"/>
      <w:r w:rsidRPr="007B41A2">
        <w:rPr>
          <w:rFonts w:ascii="Calibri" w:hAnsi="Calibri" w:cs="Calibri"/>
          <w:color w:val="06148C"/>
          <w:sz w:val="22"/>
          <w:szCs w:val="22"/>
        </w:rPr>
        <w:t xml:space="preserve"> date de recrutement de l’agent et celle de fin de contrat,</w:t>
      </w:r>
    </w:p>
    <w:p w:rsidR="002023A2" w:rsidRPr="007B41A2" w:rsidRDefault="002023A2" w:rsidP="002023A2">
      <w:pPr>
        <w:pStyle w:val="articlecontenu"/>
        <w:numPr>
          <w:ilvl w:val="0"/>
          <w:numId w:val="1"/>
        </w:numPr>
        <w:tabs>
          <w:tab w:val="left" w:pos="426"/>
        </w:tabs>
        <w:spacing w:after="0"/>
        <w:ind w:left="641" w:hanging="357"/>
        <w:rPr>
          <w:rFonts w:ascii="Calibri" w:hAnsi="Calibri" w:cs="Calibri"/>
          <w:color w:val="06148C"/>
          <w:sz w:val="22"/>
          <w:szCs w:val="22"/>
        </w:rPr>
      </w:pPr>
      <w:proofErr w:type="gramStart"/>
      <w:r w:rsidRPr="007B41A2">
        <w:rPr>
          <w:rFonts w:ascii="Calibri" w:hAnsi="Calibri" w:cs="Calibri"/>
          <w:color w:val="06148C"/>
          <w:sz w:val="22"/>
          <w:szCs w:val="22"/>
        </w:rPr>
        <w:t>les</w:t>
      </w:r>
      <w:proofErr w:type="gramEnd"/>
      <w:r w:rsidRPr="007B41A2">
        <w:rPr>
          <w:rFonts w:ascii="Calibri" w:hAnsi="Calibri" w:cs="Calibri"/>
          <w:color w:val="06148C"/>
          <w:sz w:val="22"/>
          <w:szCs w:val="22"/>
        </w:rPr>
        <w:t xml:space="preserve"> fonctions occupées par l’agent, la catégorie hiérarchique dont elles relèvent et la durée pendant</w:t>
      </w:r>
    </w:p>
    <w:p w:rsidR="002023A2" w:rsidRPr="007B41A2" w:rsidRDefault="002023A2" w:rsidP="002023A2">
      <w:pPr>
        <w:pStyle w:val="articlecontenu"/>
        <w:tabs>
          <w:tab w:val="left" w:pos="426"/>
        </w:tabs>
        <w:spacing w:after="0"/>
        <w:ind w:left="284" w:firstLine="0"/>
        <w:rPr>
          <w:rFonts w:ascii="Calibri" w:hAnsi="Calibri" w:cs="Calibri"/>
          <w:color w:val="06148C"/>
          <w:sz w:val="22"/>
          <w:szCs w:val="22"/>
        </w:rPr>
      </w:pPr>
      <w:proofErr w:type="gramStart"/>
      <w:r w:rsidRPr="007B41A2">
        <w:rPr>
          <w:rFonts w:ascii="Calibri" w:hAnsi="Calibri" w:cs="Calibri"/>
          <w:color w:val="06148C"/>
          <w:sz w:val="22"/>
          <w:szCs w:val="22"/>
        </w:rPr>
        <w:t>laquelle</w:t>
      </w:r>
      <w:proofErr w:type="gramEnd"/>
      <w:r w:rsidRPr="007B41A2">
        <w:rPr>
          <w:rFonts w:ascii="Calibri" w:hAnsi="Calibri" w:cs="Calibri"/>
          <w:color w:val="06148C"/>
          <w:sz w:val="22"/>
          <w:szCs w:val="22"/>
        </w:rPr>
        <w:t xml:space="preserve"> elles ont été effectivement exercées,</w:t>
      </w:r>
    </w:p>
    <w:p w:rsidR="002023A2" w:rsidRPr="002034F9" w:rsidRDefault="002023A2" w:rsidP="002023A2">
      <w:pPr>
        <w:pStyle w:val="articlecontenu"/>
        <w:numPr>
          <w:ilvl w:val="0"/>
          <w:numId w:val="1"/>
        </w:numPr>
        <w:tabs>
          <w:tab w:val="left" w:pos="426"/>
        </w:tabs>
        <w:spacing w:after="120"/>
        <w:rPr>
          <w:rFonts w:ascii="Calibri" w:hAnsi="Calibri" w:cs="Calibri"/>
          <w:color w:val="06148C"/>
          <w:sz w:val="22"/>
          <w:szCs w:val="22"/>
        </w:rPr>
      </w:pPr>
      <w:proofErr w:type="gramStart"/>
      <w:r w:rsidRPr="007B41A2">
        <w:rPr>
          <w:rFonts w:ascii="Calibri" w:hAnsi="Calibri" w:cs="Calibri"/>
          <w:color w:val="06148C"/>
          <w:sz w:val="22"/>
          <w:szCs w:val="22"/>
        </w:rPr>
        <w:t>le</w:t>
      </w:r>
      <w:proofErr w:type="gramEnd"/>
      <w:r w:rsidRPr="007B41A2">
        <w:rPr>
          <w:rFonts w:ascii="Calibri" w:hAnsi="Calibri" w:cs="Calibri"/>
          <w:color w:val="06148C"/>
          <w:sz w:val="22"/>
          <w:szCs w:val="22"/>
        </w:rPr>
        <w:t xml:space="preserve"> cas échéant, les périodes de congés non assimilées à des périodes de travail effectif.</w:t>
      </w:r>
    </w:p>
    <w:p w:rsidR="002023A2" w:rsidRPr="004E4EA4" w:rsidRDefault="002023A2" w:rsidP="004E4EA4">
      <w:pPr>
        <w:pStyle w:val="articlen"/>
        <w:rPr>
          <w:rFonts w:ascii="Calibri" w:hAnsi="Calibri" w:cs="Calibri"/>
          <w:color w:val="06148C"/>
          <w:sz w:val="22"/>
          <w:szCs w:val="22"/>
        </w:rPr>
      </w:pPr>
      <w:r w:rsidRPr="00C575D1">
        <w:rPr>
          <w:rFonts w:ascii="Calibri" w:hAnsi="Calibri" w:cs="Calibri"/>
          <w:color w:val="06148C"/>
          <w:sz w:val="22"/>
          <w:szCs w:val="22"/>
        </w:rPr>
        <w:t xml:space="preserve">ARTICLE </w:t>
      </w:r>
      <w:r w:rsidR="00A67DBA">
        <w:rPr>
          <w:rFonts w:ascii="Calibri" w:hAnsi="Calibri" w:cs="Calibri"/>
          <w:color w:val="06148C"/>
          <w:sz w:val="22"/>
          <w:szCs w:val="22"/>
        </w:rPr>
        <w:t>9</w:t>
      </w:r>
      <w:r w:rsidRPr="00C575D1">
        <w:rPr>
          <w:rFonts w:ascii="Calibri" w:hAnsi="Calibri" w:cs="Calibri"/>
          <w:color w:val="06148C"/>
          <w:sz w:val="22"/>
          <w:szCs w:val="22"/>
        </w:rPr>
        <w:t xml:space="preserve"> : INDEMNITE DE FIN DE CONTRAT </w:t>
      </w:r>
      <w:r w:rsidR="00A67DBA">
        <w:rPr>
          <w:rFonts w:ascii="Calibri" w:hAnsi="Calibri" w:cs="Calibri"/>
          <w:color w:val="06148C"/>
          <w:sz w:val="22"/>
          <w:szCs w:val="22"/>
        </w:rPr>
        <w:t>(PRIME DE PRECARITE)</w:t>
      </w:r>
    </w:p>
    <w:p w:rsidR="002023A2" w:rsidRPr="007B41A2" w:rsidRDefault="002023A2" w:rsidP="002023A2">
      <w:pPr>
        <w:tabs>
          <w:tab w:val="left" w:pos="426"/>
        </w:tabs>
        <w:spacing w:after="120"/>
        <w:ind w:firstLine="284"/>
        <w:jc w:val="both"/>
        <w:rPr>
          <w:rFonts w:ascii="Calibri" w:hAnsi="Calibri" w:cs="Calibri"/>
          <w:color w:val="06148C"/>
          <w:sz w:val="22"/>
          <w:szCs w:val="22"/>
        </w:rPr>
      </w:pPr>
      <w:r w:rsidRPr="007B41A2">
        <w:rPr>
          <w:rFonts w:ascii="Calibri" w:hAnsi="Calibri" w:cs="Calibri"/>
          <w:color w:val="06148C"/>
          <w:sz w:val="22"/>
          <w:szCs w:val="22"/>
        </w:rPr>
        <w:t xml:space="preserve">Lorsque le contrat est conclu pour une durée inférieure </w:t>
      </w:r>
      <w:r>
        <w:rPr>
          <w:rFonts w:ascii="Calibri" w:hAnsi="Calibri" w:cs="Calibri"/>
          <w:color w:val="06148C"/>
          <w:sz w:val="22"/>
          <w:szCs w:val="22"/>
        </w:rPr>
        <w:t xml:space="preserve">ou égale </w:t>
      </w:r>
      <w:r w:rsidRPr="007B41A2">
        <w:rPr>
          <w:rFonts w:ascii="Calibri" w:hAnsi="Calibri" w:cs="Calibri"/>
          <w:color w:val="06148C"/>
          <w:sz w:val="22"/>
          <w:szCs w:val="22"/>
        </w:rPr>
        <w:t xml:space="preserve">à un an, une indemnité de fin de contrat est versée au plus tard un mois après le terme du contrat. </w:t>
      </w:r>
    </w:p>
    <w:p w:rsidR="002023A2" w:rsidRPr="007B41A2" w:rsidRDefault="002023A2" w:rsidP="002023A2">
      <w:pPr>
        <w:tabs>
          <w:tab w:val="left" w:pos="426"/>
        </w:tabs>
        <w:spacing w:after="120"/>
        <w:jc w:val="both"/>
        <w:rPr>
          <w:rFonts w:ascii="Calibri" w:hAnsi="Calibri" w:cs="Calibri"/>
          <w:color w:val="06148C"/>
          <w:sz w:val="22"/>
          <w:szCs w:val="22"/>
        </w:rPr>
      </w:pPr>
      <w:r w:rsidRPr="007B41A2">
        <w:rPr>
          <w:rFonts w:ascii="Calibri" w:hAnsi="Calibri" w:cs="Calibri"/>
          <w:color w:val="06148C"/>
          <w:sz w:val="22"/>
          <w:szCs w:val="22"/>
        </w:rPr>
        <w:lastRenderedPageBreak/>
        <w:t xml:space="preserve">Cette indemnité est équivalente à 10% de la rémunération brute globale perçue par l’agent au titre dudit contrat, et, le cas échéant, de ses renouvellements. </w:t>
      </w:r>
    </w:p>
    <w:p w:rsidR="002023A2" w:rsidRPr="007B41A2" w:rsidRDefault="002023A2" w:rsidP="002023A2">
      <w:pPr>
        <w:tabs>
          <w:tab w:val="left" w:pos="426"/>
        </w:tabs>
        <w:spacing w:after="120"/>
        <w:jc w:val="both"/>
        <w:rPr>
          <w:rFonts w:ascii="Calibri" w:hAnsi="Calibri" w:cs="Calibri"/>
          <w:color w:val="06148C"/>
          <w:sz w:val="22"/>
          <w:szCs w:val="22"/>
        </w:rPr>
      </w:pPr>
      <w:r w:rsidRPr="007B41A2">
        <w:rPr>
          <w:rFonts w:ascii="Calibri" w:hAnsi="Calibri" w:cs="Calibri"/>
          <w:color w:val="06148C"/>
          <w:sz w:val="22"/>
          <w:szCs w:val="22"/>
        </w:rPr>
        <w:t xml:space="preserve">L'indemnité de fin de contrat prévue à l’article L554-3 du Code général de la fonction publique n'est due que lorsque le contrat est exécuté jusqu'à son terme. Elle n'est pas due lorsque : </w:t>
      </w:r>
    </w:p>
    <w:p w:rsidR="002023A2" w:rsidRPr="007B41A2" w:rsidRDefault="002023A2" w:rsidP="002023A2">
      <w:pPr>
        <w:numPr>
          <w:ilvl w:val="0"/>
          <w:numId w:val="5"/>
        </w:numPr>
        <w:tabs>
          <w:tab w:val="left" w:pos="426"/>
        </w:tabs>
        <w:autoSpaceDN w:val="0"/>
        <w:spacing w:after="120"/>
        <w:jc w:val="both"/>
        <w:rPr>
          <w:rFonts w:ascii="Calibri" w:hAnsi="Calibri" w:cs="Calibri"/>
          <w:color w:val="06148C"/>
          <w:sz w:val="22"/>
          <w:szCs w:val="22"/>
        </w:rPr>
      </w:pPr>
      <w:proofErr w:type="gramStart"/>
      <w:r w:rsidRPr="007B41A2">
        <w:rPr>
          <w:rFonts w:ascii="Calibri" w:hAnsi="Calibri" w:cs="Calibri"/>
          <w:color w:val="06148C"/>
          <w:sz w:val="22"/>
          <w:szCs w:val="22"/>
        </w:rPr>
        <w:t>l'agent</w:t>
      </w:r>
      <w:proofErr w:type="gramEnd"/>
      <w:r w:rsidRPr="007B41A2">
        <w:rPr>
          <w:rFonts w:ascii="Calibri" w:hAnsi="Calibri" w:cs="Calibri"/>
          <w:color w:val="06148C"/>
          <w:sz w:val="22"/>
          <w:szCs w:val="22"/>
        </w:rPr>
        <w:t xml:space="preserve"> refuse la conclusion d'un contrat de travail à durée indéterminée pour occuper le même emploi ou un emploi similaire auprès du même employeur, assorti d'une rémunération au moins équivalente,</w:t>
      </w:r>
    </w:p>
    <w:p w:rsidR="002023A2" w:rsidRPr="007B41A2" w:rsidRDefault="002023A2" w:rsidP="002023A2">
      <w:pPr>
        <w:numPr>
          <w:ilvl w:val="0"/>
          <w:numId w:val="5"/>
        </w:numPr>
        <w:tabs>
          <w:tab w:val="left" w:pos="426"/>
        </w:tabs>
        <w:autoSpaceDN w:val="0"/>
        <w:spacing w:after="120"/>
        <w:jc w:val="both"/>
        <w:rPr>
          <w:rFonts w:ascii="Calibri" w:hAnsi="Calibri" w:cs="Calibri"/>
          <w:color w:val="06148C"/>
          <w:sz w:val="22"/>
          <w:szCs w:val="22"/>
        </w:rPr>
      </w:pPr>
      <w:proofErr w:type="gramStart"/>
      <w:r w:rsidRPr="007B41A2">
        <w:rPr>
          <w:rFonts w:ascii="Calibri" w:hAnsi="Calibri" w:cs="Calibri"/>
          <w:color w:val="06148C"/>
          <w:sz w:val="22"/>
          <w:szCs w:val="22"/>
        </w:rPr>
        <w:t>le</w:t>
      </w:r>
      <w:proofErr w:type="gramEnd"/>
      <w:r w:rsidRPr="007B41A2">
        <w:rPr>
          <w:rFonts w:ascii="Calibri" w:hAnsi="Calibri" w:cs="Calibri"/>
          <w:color w:val="06148C"/>
          <w:sz w:val="22"/>
          <w:szCs w:val="22"/>
        </w:rPr>
        <w:t xml:space="preserve"> montant de la rémunération brute globale perçue par l’agent est supérieur à deux fois le montant brut du SMIC</w:t>
      </w:r>
    </w:p>
    <w:p w:rsidR="002023A2" w:rsidRPr="007B41A2" w:rsidRDefault="002023A2" w:rsidP="002023A2">
      <w:pPr>
        <w:numPr>
          <w:ilvl w:val="0"/>
          <w:numId w:val="5"/>
        </w:numPr>
        <w:tabs>
          <w:tab w:val="left" w:pos="426"/>
        </w:tabs>
        <w:autoSpaceDN w:val="0"/>
        <w:spacing w:after="120"/>
        <w:jc w:val="both"/>
        <w:rPr>
          <w:rFonts w:ascii="Calibri" w:hAnsi="Calibri" w:cs="Calibri"/>
          <w:color w:val="06148C"/>
          <w:sz w:val="22"/>
          <w:szCs w:val="22"/>
        </w:rPr>
      </w:pPr>
      <w:r w:rsidRPr="007B41A2">
        <w:rPr>
          <w:rFonts w:ascii="Calibri" w:hAnsi="Calibri" w:cs="Calibri"/>
          <w:color w:val="06148C"/>
          <w:sz w:val="22"/>
          <w:szCs w:val="22"/>
        </w:rPr>
        <w:t>Le ou les contrats successifs sont d’une durée supérieure à 1 an</w:t>
      </w:r>
    </w:p>
    <w:p w:rsidR="002023A2" w:rsidRPr="007B41A2" w:rsidRDefault="002023A2" w:rsidP="002023A2">
      <w:pPr>
        <w:numPr>
          <w:ilvl w:val="0"/>
          <w:numId w:val="5"/>
        </w:numPr>
        <w:tabs>
          <w:tab w:val="left" w:pos="426"/>
        </w:tabs>
        <w:autoSpaceDN w:val="0"/>
        <w:spacing w:after="120"/>
        <w:jc w:val="both"/>
        <w:rPr>
          <w:rFonts w:ascii="Calibri" w:hAnsi="Calibri" w:cs="Calibri"/>
          <w:color w:val="06148C"/>
          <w:sz w:val="22"/>
          <w:szCs w:val="22"/>
        </w:rPr>
      </w:pPr>
      <w:r w:rsidRPr="007B41A2">
        <w:rPr>
          <w:rFonts w:ascii="Calibri" w:hAnsi="Calibri" w:cs="Calibri"/>
          <w:color w:val="06148C"/>
          <w:sz w:val="22"/>
          <w:szCs w:val="22"/>
        </w:rPr>
        <w:t>L’agent au terme de son contrat est nommé stagiaire ou élève dans la fonction publique territoriale, après avoir réussi un concours</w:t>
      </w:r>
    </w:p>
    <w:p w:rsidR="002023A2" w:rsidRPr="007B41A2" w:rsidRDefault="002023A2" w:rsidP="002023A2">
      <w:pPr>
        <w:numPr>
          <w:ilvl w:val="0"/>
          <w:numId w:val="5"/>
        </w:numPr>
        <w:tabs>
          <w:tab w:val="left" w:pos="426"/>
        </w:tabs>
        <w:autoSpaceDN w:val="0"/>
        <w:spacing w:after="120"/>
        <w:jc w:val="both"/>
        <w:rPr>
          <w:rFonts w:ascii="Calibri" w:hAnsi="Calibri" w:cs="Calibri"/>
          <w:color w:val="06148C"/>
          <w:sz w:val="22"/>
          <w:szCs w:val="22"/>
        </w:rPr>
      </w:pPr>
      <w:r w:rsidRPr="007B41A2">
        <w:rPr>
          <w:rFonts w:ascii="Calibri" w:hAnsi="Calibri" w:cs="Calibri"/>
          <w:color w:val="06148C"/>
          <w:sz w:val="22"/>
          <w:szCs w:val="22"/>
        </w:rPr>
        <w:t>L’agent bénéficie du renouvellement de son contrat ou de la conclusion d’un nouveau contrat à durée déterminée ou indéterminée au sein de la fonction publique territoriale</w:t>
      </w:r>
    </w:p>
    <w:p w:rsidR="002023A2" w:rsidRDefault="002023A2" w:rsidP="002023A2">
      <w:pPr>
        <w:pStyle w:val="articlen"/>
        <w:rPr>
          <w:rFonts w:ascii="Calibri" w:hAnsi="Calibri" w:cs="Calibri"/>
          <w:color w:val="06148C"/>
          <w:sz w:val="22"/>
          <w:szCs w:val="22"/>
        </w:rPr>
      </w:pPr>
      <w:r w:rsidRPr="00C575D1">
        <w:rPr>
          <w:rFonts w:ascii="Calibri" w:hAnsi="Calibri" w:cs="Calibri"/>
          <w:color w:val="06148C"/>
          <w:sz w:val="22"/>
          <w:szCs w:val="22"/>
        </w:rPr>
        <w:t xml:space="preserve">ARTICLE </w:t>
      </w:r>
      <w:r w:rsidR="00A67DBA">
        <w:rPr>
          <w:rFonts w:ascii="Calibri" w:hAnsi="Calibri" w:cs="Calibri"/>
          <w:color w:val="06148C"/>
          <w:sz w:val="22"/>
          <w:szCs w:val="22"/>
        </w:rPr>
        <w:t>10</w:t>
      </w:r>
      <w:r>
        <w:rPr>
          <w:rFonts w:ascii="Calibri" w:hAnsi="Calibri" w:cs="Calibri"/>
          <w:color w:val="06148C"/>
          <w:sz w:val="22"/>
          <w:szCs w:val="22"/>
        </w:rPr>
        <w:t xml:space="preserve"> </w:t>
      </w:r>
      <w:r w:rsidRPr="00C575D1">
        <w:rPr>
          <w:rFonts w:ascii="Calibri" w:hAnsi="Calibri" w:cs="Calibri"/>
          <w:color w:val="06148C"/>
          <w:sz w:val="22"/>
          <w:szCs w:val="22"/>
        </w:rPr>
        <w:t xml:space="preserve">:  </w:t>
      </w:r>
      <w:r>
        <w:rPr>
          <w:rFonts w:ascii="Calibri" w:hAnsi="Calibri" w:cs="Calibri"/>
          <w:color w:val="06148C"/>
          <w:sz w:val="22"/>
          <w:szCs w:val="22"/>
        </w:rPr>
        <w:t>DIVERS</w:t>
      </w:r>
    </w:p>
    <w:p w:rsidR="002023A2" w:rsidRDefault="002023A2" w:rsidP="002023A2">
      <w:pPr>
        <w:tabs>
          <w:tab w:val="left" w:pos="426"/>
        </w:tabs>
        <w:ind w:firstLine="284"/>
        <w:jc w:val="both"/>
        <w:rPr>
          <w:rFonts w:ascii="Calibri" w:hAnsi="Calibri" w:cs="Calibri"/>
          <w:color w:val="06148C"/>
          <w:sz w:val="22"/>
          <w:szCs w:val="22"/>
        </w:rPr>
      </w:pPr>
      <w:r w:rsidRPr="00213829">
        <w:rPr>
          <w:rFonts w:ascii="Calibri" w:hAnsi="Calibri" w:cs="Calibri"/>
          <w:color w:val="06148C"/>
          <w:sz w:val="22"/>
          <w:szCs w:val="22"/>
        </w:rPr>
        <w:t xml:space="preserve">L’intéressé trouvera ci-joint les certificats de travail délivrés par les collectivités territoriales et leurs établissements publics et </w:t>
      </w:r>
      <w:r w:rsidRPr="00213829">
        <w:rPr>
          <w:rFonts w:ascii="Calibri" w:hAnsi="Calibri" w:cs="Calibri"/>
          <w:i/>
          <w:color w:val="06148C"/>
          <w:sz w:val="22"/>
          <w:szCs w:val="22"/>
        </w:rPr>
        <w:t>(le cas échéant)</w:t>
      </w:r>
      <w:r w:rsidRPr="00213829">
        <w:rPr>
          <w:rFonts w:ascii="Calibri" w:hAnsi="Calibri" w:cs="Calibri"/>
          <w:color w:val="06148C"/>
          <w:sz w:val="22"/>
          <w:szCs w:val="22"/>
        </w:rPr>
        <w:t xml:space="preserve"> le document récapitulant l’ensemble des instructions qui lui sont opposables.</w:t>
      </w:r>
    </w:p>
    <w:p w:rsidR="002023A2" w:rsidRPr="004E4EA4" w:rsidRDefault="002023A2" w:rsidP="004E4EA4">
      <w:pPr>
        <w:pStyle w:val="articlen"/>
        <w:rPr>
          <w:rFonts w:ascii="Calibri" w:hAnsi="Calibri" w:cs="Calibri"/>
          <w:color w:val="06148C"/>
          <w:sz w:val="22"/>
          <w:szCs w:val="22"/>
        </w:rPr>
      </w:pPr>
      <w:r w:rsidRPr="0061495C">
        <w:rPr>
          <w:rFonts w:ascii="Calibri" w:hAnsi="Calibri" w:cs="Calibri"/>
          <w:color w:val="06148C"/>
          <w:sz w:val="22"/>
          <w:szCs w:val="22"/>
        </w:rPr>
        <w:t xml:space="preserve">ARTICLE </w:t>
      </w:r>
      <w:r w:rsidR="00A67DBA">
        <w:rPr>
          <w:rFonts w:ascii="Calibri" w:hAnsi="Calibri" w:cs="Calibri"/>
          <w:color w:val="06148C"/>
          <w:sz w:val="22"/>
          <w:szCs w:val="22"/>
        </w:rPr>
        <w:t>11</w:t>
      </w:r>
      <w:r w:rsidRPr="0061495C">
        <w:rPr>
          <w:rFonts w:ascii="Calibri" w:hAnsi="Calibri" w:cs="Calibri"/>
          <w:color w:val="06148C"/>
          <w:sz w:val="22"/>
          <w:szCs w:val="22"/>
        </w:rPr>
        <w:t xml:space="preserve"> : CONTENTIEUX</w:t>
      </w:r>
    </w:p>
    <w:p w:rsidR="002023A2" w:rsidRPr="007B41A2" w:rsidRDefault="002023A2" w:rsidP="002023A2">
      <w:pPr>
        <w:pStyle w:val="articlecontenu"/>
        <w:rPr>
          <w:rFonts w:ascii="Calibri" w:hAnsi="Calibri" w:cs="Calibri"/>
          <w:color w:val="06148C"/>
          <w:sz w:val="22"/>
          <w:szCs w:val="22"/>
        </w:rPr>
      </w:pPr>
      <w:r w:rsidRPr="007B41A2">
        <w:rPr>
          <w:rFonts w:ascii="Calibri" w:hAnsi="Calibri" w:cs="Calibri"/>
          <w:color w:val="06148C"/>
          <w:sz w:val="22"/>
          <w:szCs w:val="22"/>
        </w:rPr>
        <w:t xml:space="preserve">Les litiges nés de l’exécution du présent contrat relèvent de la compétence de la juridiction administrative dans le respect du délai de recours de deux mois. Le tribunal administratif peut être saisi par l’application informatique « Télérecours citoyens » accessible par le site Internet </w:t>
      </w:r>
      <w:hyperlink r:id="rId7" w:history="1">
        <w:r w:rsidRPr="007B41A2">
          <w:rPr>
            <w:rStyle w:val="Lienhypertexte"/>
            <w:rFonts w:ascii="Calibri" w:hAnsi="Calibri" w:cs="Calibri"/>
            <w:color w:val="06148C"/>
            <w:sz w:val="22"/>
            <w:szCs w:val="22"/>
          </w:rPr>
          <w:t>www.telerecours.fr</w:t>
        </w:r>
      </w:hyperlink>
      <w:r w:rsidRPr="007B41A2">
        <w:rPr>
          <w:rFonts w:ascii="Calibri" w:hAnsi="Calibri" w:cs="Calibri"/>
          <w:color w:val="06148C"/>
          <w:sz w:val="22"/>
          <w:szCs w:val="22"/>
        </w:rPr>
        <w:t xml:space="preserve"> </w:t>
      </w:r>
    </w:p>
    <w:p w:rsidR="002023A2" w:rsidRDefault="002023A2" w:rsidP="002023A2">
      <w:pPr>
        <w:pStyle w:val="articlecontenu"/>
        <w:spacing w:after="0"/>
        <w:rPr>
          <w:rFonts w:ascii="Calibri" w:hAnsi="Calibri" w:cs="Calibri"/>
          <w:color w:val="06148C"/>
          <w:sz w:val="22"/>
          <w:szCs w:val="22"/>
        </w:rPr>
      </w:pPr>
    </w:p>
    <w:p w:rsidR="00A67DBA" w:rsidRPr="007B41A2" w:rsidRDefault="00A67DBA" w:rsidP="002023A2">
      <w:pPr>
        <w:pStyle w:val="articlecontenu"/>
        <w:spacing w:after="0"/>
        <w:rPr>
          <w:rFonts w:ascii="Calibri" w:hAnsi="Calibri" w:cs="Calibri"/>
          <w:color w:val="06148C"/>
          <w:sz w:val="22"/>
          <w:szCs w:val="22"/>
        </w:rPr>
      </w:pPr>
    </w:p>
    <w:p w:rsidR="002023A2" w:rsidRPr="007B41A2" w:rsidRDefault="002023A2" w:rsidP="002023A2">
      <w:pPr>
        <w:pStyle w:val="Signature"/>
        <w:rPr>
          <w:rFonts w:ascii="Calibri" w:hAnsi="Calibri" w:cs="Calibri"/>
          <w:color w:val="06148C"/>
          <w:sz w:val="22"/>
          <w:szCs w:val="22"/>
        </w:rPr>
      </w:pPr>
      <w:r w:rsidRPr="007B41A2">
        <w:rPr>
          <w:rFonts w:ascii="Calibri" w:hAnsi="Calibri" w:cs="Calibri"/>
          <w:color w:val="06148C"/>
          <w:sz w:val="22"/>
          <w:szCs w:val="22"/>
        </w:rPr>
        <w:t>Fait en double exemplaire</w:t>
      </w:r>
    </w:p>
    <w:p w:rsidR="002023A2" w:rsidRPr="007B41A2" w:rsidRDefault="002023A2" w:rsidP="002023A2">
      <w:pPr>
        <w:pStyle w:val="Signature"/>
        <w:rPr>
          <w:rFonts w:ascii="Calibri" w:hAnsi="Calibri" w:cs="Calibri"/>
          <w:color w:val="06148C"/>
          <w:sz w:val="22"/>
          <w:szCs w:val="22"/>
        </w:rPr>
      </w:pPr>
      <w:r w:rsidRPr="007B41A2">
        <w:rPr>
          <w:rFonts w:ascii="Calibri" w:hAnsi="Calibri" w:cs="Calibri"/>
          <w:color w:val="06148C"/>
          <w:sz w:val="22"/>
          <w:szCs w:val="22"/>
        </w:rPr>
        <w:t>à.............................................., le.................................</w:t>
      </w:r>
    </w:p>
    <w:p w:rsidR="002023A2" w:rsidRPr="007B41A2" w:rsidRDefault="002023A2" w:rsidP="002023A2">
      <w:pPr>
        <w:pStyle w:val="Signature"/>
        <w:rPr>
          <w:rFonts w:ascii="Calibri" w:hAnsi="Calibri" w:cs="Calibri"/>
          <w:color w:val="06148C"/>
          <w:sz w:val="22"/>
          <w:szCs w:val="22"/>
        </w:rPr>
      </w:pPr>
      <w:proofErr w:type="gramStart"/>
      <w:r w:rsidRPr="007B41A2">
        <w:rPr>
          <w:rFonts w:ascii="Calibri" w:hAnsi="Calibri" w:cs="Calibri"/>
          <w:color w:val="06148C"/>
          <w:sz w:val="22"/>
          <w:szCs w:val="22"/>
        </w:rPr>
        <w:t>signatures</w:t>
      </w:r>
      <w:proofErr w:type="gramEnd"/>
    </w:p>
    <w:p w:rsidR="002023A2" w:rsidRPr="007B41A2" w:rsidRDefault="002023A2" w:rsidP="002023A2">
      <w:pPr>
        <w:pStyle w:val="Signature"/>
        <w:rPr>
          <w:rFonts w:ascii="Calibri" w:hAnsi="Calibri" w:cs="Calibri"/>
          <w:color w:val="06148C"/>
          <w:sz w:val="22"/>
          <w:szCs w:val="22"/>
        </w:rPr>
      </w:pPr>
    </w:p>
    <w:p w:rsidR="002023A2" w:rsidRPr="007B41A2" w:rsidRDefault="002023A2" w:rsidP="002023A2">
      <w:pPr>
        <w:pStyle w:val="Signature"/>
        <w:rPr>
          <w:rFonts w:ascii="Calibri" w:hAnsi="Calibri" w:cs="Calibri"/>
          <w:color w:val="06148C"/>
          <w:sz w:val="22"/>
          <w:szCs w:val="22"/>
        </w:rPr>
      </w:pPr>
    </w:p>
    <w:p w:rsidR="002023A2" w:rsidRPr="007B41A2" w:rsidRDefault="002023A2" w:rsidP="002023A2">
      <w:pPr>
        <w:pStyle w:val="Signature"/>
        <w:rPr>
          <w:rFonts w:ascii="Calibri" w:hAnsi="Calibri" w:cs="Calibri"/>
          <w:color w:val="06148C"/>
          <w:sz w:val="22"/>
          <w:szCs w:val="22"/>
        </w:rPr>
      </w:pPr>
      <w:r w:rsidRPr="007B41A2">
        <w:rPr>
          <w:rFonts w:ascii="Calibri" w:hAnsi="Calibri" w:cs="Calibri"/>
          <w:color w:val="06148C"/>
          <w:sz w:val="22"/>
          <w:szCs w:val="22"/>
        </w:rPr>
        <w:t>Le Maire (ou le Président),</w:t>
      </w:r>
      <w:r w:rsidRPr="007B41A2">
        <w:rPr>
          <w:rFonts w:ascii="Calibri" w:hAnsi="Calibri" w:cs="Calibri"/>
          <w:color w:val="06148C"/>
          <w:sz w:val="22"/>
          <w:szCs w:val="22"/>
        </w:rPr>
        <w:tab/>
        <w:t>le co-contractant</w:t>
      </w:r>
    </w:p>
    <w:p w:rsidR="002023A2" w:rsidRDefault="002023A2" w:rsidP="002023A2">
      <w:pPr>
        <w:rPr>
          <w:rFonts w:ascii="Calibri" w:hAnsi="Calibri" w:cs="Calibri"/>
          <w:color w:val="06148C"/>
          <w:sz w:val="22"/>
          <w:szCs w:val="22"/>
        </w:rPr>
      </w:pPr>
    </w:p>
    <w:p w:rsidR="00A67DBA" w:rsidRDefault="00A67DBA" w:rsidP="002023A2">
      <w:pPr>
        <w:rPr>
          <w:rFonts w:ascii="Calibri" w:hAnsi="Calibri" w:cs="Calibri"/>
          <w:color w:val="06148C"/>
          <w:sz w:val="22"/>
          <w:szCs w:val="22"/>
        </w:rPr>
      </w:pPr>
    </w:p>
    <w:p w:rsidR="00A67DBA" w:rsidRDefault="00A67DBA" w:rsidP="002023A2">
      <w:pPr>
        <w:rPr>
          <w:rFonts w:ascii="Calibri" w:hAnsi="Calibri" w:cs="Calibri"/>
          <w:color w:val="06148C"/>
          <w:sz w:val="22"/>
          <w:szCs w:val="22"/>
        </w:rPr>
      </w:pPr>
    </w:p>
    <w:p w:rsidR="00A67DBA" w:rsidRDefault="00A67DBA" w:rsidP="002023A2">
      <w:pPr>
        <w:rPr>
          <w:rFonts w:ascii="Calibri" w:hAnsi="Calibri" w:cs="Calibri"/>
          <w:color w:val="06148C"/>
          <w:sz w:val="22"/>
          <w:szCs w:val="22"/>
        </w:rPr>
      </w:pPr>
    </w:p>
    <w:p w:rsidR="00A67DBA" w:rsidRPr="007B41A2" w:rsidRDefault="00A67DBA" w:rsidP="002023A2">
      <w:pPr>
        <w:rPr>
          <w:rFonts w:ascii="Calibri" w:hAnsi="Calibri" w:cs="Calibri"/>
          <w:color w:val="06148C"/>
          <w:sz w:val="22"/>
          <w:szCs w:val="22"/>
        </w:rPr>
      </w:pPr>
    </w:p>
    <w:p w:rsidR="002023A2" w:rsidRPr="007B41A2" w:rsidRDefault="002023A2" w:rsidP="002023A2">
      <w:pPr>
        <w:pStyle w:val="notifi"/>
        <w:spacing w:after="120"/>
        <w:rPr>
          <w:rFonts w:ascii="Calibri" w:hAnsi="Calibri" w:cs="Calibri"/>
          <w:color w:val="06148C"/>
          <w:sz w:val="22"/>
          <w:szCs w:val="22"/>
        </w:rPr>
      </w:pPr>
      <w:r w:rsidRPr="007B41A2">
        <w:rPr>
          <w:rFonts w:ascii="Calibri" w:hAnsi="Calibri" w:cs="Calibri"/>
          <w:color w:val="06148C"/>
          <w:sz w:val="22"/>
          <w:szCs w:val="22"/>
        </w:rPr>
        <w:t>Transmis au Représentant de l’État.</w:t>
      </w:r>
    </w:p>
    <w:p w:rsidR="002023A2" w:rsidRPr="007B41A2" w:rsidRDefault="002023A2" w:rsidP="002023A2">
      <w:pPr>
        <w:pStyle w:val="notifi"/>
        <w:rPr>
          <w:rFonts w:ascii="Calibri" w:hAnsi="Calibri" w:cs="Calibri"/>
          <w:color w:val="06148C"/>
          <w:sz w:val="22"/>
          <w:szCs w:val="22"/>
        </w:rPr>
      </w:pPr>
      <w:r w:rsidRPr="007B41A2">
        <w:rPr>
          <w:rFonts w:ascii="Calibri" w:hAnsi="Calibri" w:cs="Calibri"/>
          <w:color w:val="06148C"/>
          <w:sz w:val="22"/>
          <w:szCs w:val="22"/>
          <w:u w:val="single"/>
        </w:rPr>
        <w:t xml:space="preserve">Ampliation adressée au </w:t>
      </w:r>
      <w:r w:rsidRPr="007B41A2">
        <w:rPr>
          <w:rFonts w:ascii="Calibri" w:hAnsi="Calibri" w:cs="Calibri"/>
          <w:color w:val="06148C"/>
          <w:sz w:val="22"/>
          <w:szCs w:val="22"/>
        </w:rPr>
        <w:t>:</w:t>
      </w:r>
    </w:p>
    <w:p w:rsidR="002023A2" w:rsidRPr="007B41A2" w:rsidRDefault="002023A2" w:rsidP="002023A2">
      <w:pPr>
        <w:pStyle w:val="notifi"/>
        <w:rPr>
          <w:rFonts w:ascii="Calibri" w:hAnsi="Calibri" w:cs="Calibri"/>
          <w:color w:val="06148C"/>
          <w:sz w:val="22"/>
          <w:szCs w:val="22"/>
        </w:rPr>
      </w:pPr>
      <w:r w:rsidRPr="007B41A2">
        <w:rPr>
          <w:rFonts w:ascii="Calibri" w:hAnsi="Calibri" w:cs="Calibri"/>
          <w:color w:val="06148C"/>
          <w:sz w:val="22"/>
          <w:szCs w:val="22"/>
        </w:rPr>
        <w:t>- Président du Centre de Gestion,</w:t>
      </w:r>
    </w:p>
    <w:p w:rsidR="004D584A" w:rsidRPr="000937C9" w:rsidRDefault="002023A2" w:rsidP="00A67DBA">
      <w:pPr>
        <w:pStyle w:val="notifi"/>
        <w:rPr>
          <w:rFonts w:asciiTheme="minorHAnsi" w:hAnsiTheme="minorHAnsi" w:cstheme="minorHAnsi"/>
          <w:color w:val="06148C"/>
          <w:sz w:val="22"/>
          <w:szCs w:val="22"/>
        </w:rPr>
      </w:pPr>
      <w:r w:rsidRPr="007B41A2">
        <w:rPr>
          <w:rFonts w:ascii="Calibri" w:hAnsi="Calibri" w:cs="Calibri"/>
          <w:color w:val="06148C"/>
          <w:sz w:val="22"/>
          <w:szCs w:val="22"/>
        </w:rPr>
        <w:t>- Comptable de la collectivité.</w:t>
      </w:r>
    </w:p>
    <w:sectPr w:rsidR="004D584A" w:rsidRPr="000937C9" w:rsidSect="00A200B0">
      <w:footerReference w:type="default" r:id="rId8"/>
      <w:headerReference w:type="first" r:id="rId9"/>
      <w:footerReference w:type="first" r:id="rId10"/>
      <w:pgSz w:w="11906" w:h="16838"/>
      <w:pgMar w:top="720" w:right="720" w:bottom="720" w:left="720" w:header="709" w:footer="22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1A5" w:rsidRDefault="001F21A5">
      <w:r>
        <w:separator/>
      </w:r>
    </w:p>
  </w:endnote>
  <w:endnote w:type="continuationSeparator" w:id="0">
    <w:p w:rsidR="001F21A5" w:rsidRDefault="001F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shd w:val="clear" w:color="auto" w:fill="06148C"/>
      <w:tblCellMar>
        <w:left w:w="115" w:type="dxa"/>
        <w:right w:w="115" w:type="dxa"/>
      </w:tblCellMar>
      <w:tblLook w:val="04A0" w:firstRow="1" w:lastRow="0" w:firstColumn="1" w:lastColumn="0" w:noHBand="0" w:noVBand="1"/>
    </w:tblPr>
    <w:tblGrid>
      <w:gridCol w:w="4479"/>
      <w:gridCol w:w="1997"/>
      <w:gridCol w:w="1995"/>
      <w:gridCol w:w="1995"/>
    </w:tblGrid>
    <w:tr w:rsidR="00A200B0" w:rsidRPr="00A200B0" w:rsidTr="00517C20">
      <w:trPr>
        <w:trHeight w:val="285"/>
      </w:trPr>
      <w:tc>
        <w:tcPr>
          <w:tcW w:w="2140" w:type="pct"/>
          <w:shd w:val="clear" w:color="auto" w:fill="auto"/>
          <w:vAlign w:val="center"/>
        </w:tcPr>
        <w:p w:rsidR="00A200B0" w:rsidRPr="00A200B0" w:rsidRDefault="00A200B0" w:rsidP="00A200B0">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18"/>
              <w:szCs w:val="18"/>
            </w:rPr>
          </w:pPr>
        </w:p>
      </w:tc>
      <w:tc>
        <w:tcPr>
          <w:tcW w:w="953" w:type="pct"/>
          <w:vMerge w:val="restart"/>
          <w:shd w:val="clear" w:color="auto" w:fill="auto"/>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18"/>
              <w:szCs w:val="18"/>
            </w:rPr>
          </w:pPr>
          <w:r w:rsidRPr="00A200B0">
            <w:rPr>
              <w:noProof/>
            </w:rPr>
            <w:drawing>
              <wp:inline distT="0" distB="0" distL="0" distR="0" wp14:anchorId="6740D896" wp14:editId="3DC1E7FB">
                <wp:extent cx="920750" cy="5461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7529" r="47195"/>
                        <a:stretch>
                          <a:fillRect/>
                        </a:stretch>
                      </pic:blipFill>
                      <pic:spPr bwMode="auto">
                        <a:xfrm>
                          <a:off x="0" y="0"/>
                          <a:ext cx="920750" cy="546100"/>
                        </a:xfrm>
                        <a:prstGeom prst="rect">
                          <a:avLst/>
                        </a:prstGeom>
                        <a:noFill/>
                        <a:ln>
                          <a:noFill/>
                        </a:ln>
                      </pic:spPr>
                    </pic:pic>
                  </a:graphicData>
                </a:graphic>
              </wp:inline>
            </w:drawing>
          </w:r>
        </w:p>
      </w:tc>
      <w:tc>
        <w:tcPr>
          <w:tcW w:w="953" w:type="pct"/>
        </w:tcPr>
        <w:p w:rsidR="00A200B0" w:rsidRPr="00A200B0" w:rsidRDefault="00A200B0" w:rsidP="00A200B0">
          <w:pPr>
            <w:tabs>
              <w:tab w:val="center" w:pos="4536"/>
              <w:tab w:val="right" w:pos="9072"/>
            </w:tabs>
            <w:spacing w:before="80" w:after="80"/>
            <w:jc w:val="center"/>
          </w:pPr>
        </w:p>
      </w:tc>
    </w:tr>
    <w:tr w:rsidR="00A200B0" w:rsidRPr="00A200B0" w:rsidTr="00517C20">
      <w:trPr>
        <w:trHeight w:val="283"/>
      </w:trPr>
      <w:tc>
        <w:tcPr>
          <w:tcW w:w="2140" w:type="pct"/>
          <w:shd w:val="clear" w:color="auto" w:fill="06148C"/>
          <w:vAlign w:val="center"/>
        </w:tcPr>
        <w:p w:rsidR="00A200B0" w:rsidRPr="00A200B0" w:rsidRDefault="00A200B0" w:rsidP="00A200B0">
          <w:pPr>
            <w:tabs>
              <w:tab w:val="center" w:pos="4536"/>
              <w:tab w:val="right" w:pos="9072"/>
            </w:tabs>
            <w:spacing w:before="80" w:after="80"/>
            <w:jc w:val="both"/>
            <w:rPr>
              <w:rFonts w:ascii="Calibri" w:eastAsia="Calibri" w:hAnsi="Calibri"/>
              <w:b/>
              <w:caps/>
              <w:color w:val="FFFFFF"/>
              <w:sz w:val="18"/>
              <w:szCs w:val="18"/>
            </w:rPr>
          </w:pPr>
          <w:r w:rsidRPr="00A200B0">
            <w:rPr>
              <w:rFonts w:ascii="Calibri" w:eastAsia="Calibri" w:hAnsi="Calibri"/>
              <w:b/>
              <w:caps/>
              <w:color w:val="FFFFFF"/>
              <w:sz w:val="16"/>
              <w:szCs w:val="18"/>
            </w:rPr>
            <w:t>cd</w:t>
          </w:r>
          <w:r>
            <w:rPr>
              <w:rFonts w:ascii="Calibri" w:eastAsia="Calibri" w:hAnsi="Calibri"/>
              <w:b/>
              <w:caps/>
              <w:color w:val="FFFFFF"/>
              <w:sz w:val="16"/>
              <w:szCs w:val="18"/>
            </w:rPr>
            <w:t>I</w:t>
          </w:r>
          <w:r w:rsidRPr="00A200B0">
            <w:rPr>
              <w:rFonts w:ascii="Calibri" w:eastAsia="Calibri" w:hAnsi="Calibri"/>
              <w:b/>
              <w:caps/>
              <w:color w:val="FFFFFF"/>
              <w:sz w:val="16"/>
              <w:szCs w:val="18"/>
            </w:rPr>
            <w:t xml:space="preserve"> – CREATION/CHANGEMENT PERIMETRE/SUPRESSION SP </w:t>
          </w:r>
        </w:p>
      </w:tc>
      <w:tc>
        <w:tcPr>
          <w:tcW w:w="954" w:type="pct"/>
          <w:shd w:val="clear" w:color="auto" w:fill="06148C"/>
          <w:vAlign w:val="center"/>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18"/>
              <w:szCs w:val="18"/>
            </w:rPr>
          </w:pPr>
          <w:r w:rsidRPr="00A200B0">
            <w:rPr>
              <w:rFonts w:ascii="Calibri" w:eastAsia="Calibri" w:hAnsi="Calibri"/>
              <w:b/>
              <w:caps/>
              <w:color w:val="FFFFFF"/>
              <w:sz w:val="18"/>
              <w:szCs w:val="18"/>
            </w:rPr>
            <w:t>15/04/2026</w:t>
          </w:r>
        </w:p>
      </w:tc>
      <w:tc>
        <w:tcPr>
          <w:tcW w:w="953" w:type="pct"/>
          <w:vMerge/>
          <w:shd w:val="clear" w:color="auto" w:fill="auto"/>
        </w:tcPr>
        <w:p w:rsidR="00A200B0" w:rsidRPr="00A200B0" w:rsidRDefault="00A200B0" w:rsidP="00A200B0">
          <w:pPr>
            <w:tabs>
              <w:tab w:val="center" w:pos="4536"/>
              <w:tab w:val="right" w:pos="9072"/>
            </w:tabs>
            <w:spacing w:before="80" w:after="80"/>
            <w:jc w:val="center"/>
          </w:pPr>
        </w:p>
      </w:tc>
      <w:tc>
        <w:tcPr>
          <w:tcW w:w="953" w:type="pct"/>
        </w:tcPr>
        <w:p w:rsidR="00A200B0" w:rsidRPr="00A200B0" w:rsidRDefault="00A200B0" w:rsidP="00A200B0">
          <w:pPr>
            <w:tabs>
              <w:tab w:val="center" w:pos="4536"/>
              <w:tab w:val="right" w:pos="9072"/>
            </w:tabs>
            <w:spacing w:before="80" w:after="80"/>
            <w:jc w:val="center"/>
          </w:pPr>
        </w:p>
      </w:tc>
    </w:tr>
    <w:tr w:rsidR="00A200B0" w:rsidRPr="00A200B0" w:rsidTr="00517C20">
      <w:trPr>
        <w:trHeight w:val="283"/>
      </w:trPr>
      <w:tc>
        <w:tcPr>
          <w:tcW w:w="2140" w:type="pct"/>
          <w:shd w:val="clear" w:color="auto" w:fill="auto"/>
          <w:vAlign w:val="center"/>
        </w:tcPr>
        <w:p w:rsidR="00A200B0" w:rsidRPr="00A200B0" w:rsidRDefault="00A200B0" w:rsidP="00A200B0">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2"/>
              <w:szCs w:val="18"/>
            </w:rPr>
          </w:pPr>
        </w:p>
      </w:tc>
      <w:tc>
        <w:tcPr>
          <w:tcW w:w="953" w:type="pct"/>
          <w:vMerge/>
          <w:shd w:val="clear" w:color="auto" w:fill="auto"/>
        </w:tcPr>
        <w:p w:rsidR="00A200B0" w:rsidRPr="00A200B0" w:rsidRDefault="00A200B0" w:rsidP="00A200B0">
          <w:pPr>
            <w:tabs>
              <w:tab w:val="center" w:pos="4536"/>
              <w:tab w:val="right" w:pos="9072"/>
            </w:tabs>
            <w:spacing w:before="80" w:after="80"/>
            <w:jc w:val="center"/>
          </w:pPr>
        </w:p>
      </w:tc>
      <w:tc>
        <w:tcPr>
          <w:tcW w:w="953" w:type="pct"/>
        </w:tcPr>
        <w:p w:rsidR="00A200B0" w:rsidRPr="00A200B0" w:rsidRDefault="00A200B0" w:rsidP="00A200B0">
          <w:pPr>
            <w:tabs>
              <w:tab w:val="center" w:pos="4536"/>
              <w:tab w:val="right" w:pos="9072"/>
            </w:tabs>
            <w:spacing w:before="80" w:after="80"/>
            <w:jc w:val="center"/>
          </w:pPr>
        </w:p>
      </w:tc>
    </w:tr>
  </w:tbl>
  <w:p w:rsidR="00A200B0" w:rsidRPr="00357213" w:rsidRDefault="00A200B0" w:rsidP="00A200B0">
    <w:pPr>
      <w:pStyle w:val="Pieddepage"/>
      <w:jc w:val="center"/>
      <w:rPr>
        <w:sz w:val="2"/>
      </w:rPr>
    </w:pPr>
  </w:p>
  <w:p w:rsidR="00204866" w:rsidRPr="00A200B0" w:rsidRDefault="000937C9" w:rsidP="00204866">
    <w:pPr>
      <w:pStyle w:val="Pieddepage"/>
      <w:jc w:val="center"/>
      <w:rPr>
        <w:sz w:val="2"/>
      </w:rPr>
    </w:pPr>
    <w:r w:rsidRPr="00A200B0">
      <w:rPr>
        <w:noProof/>
        <w:sz w:val="2"/>
      </w:rPr>
      <w:drawing>
        <wp:anchor distT="0" distB="0" distL="114300" distR="114300" simplePos="0" relativeHeight="251659264" behindDoc="0" locked="0" layoutInCell="1" allowOverlap="1" wp14:anchorId="2AF1CC4A" wp14:editId="1936FBA4">
          <wp:simplePos x="0" y="0"/>
          <wp:positionH relativeFrom="margin">
            <wp:posOffset>5102225</wp:posOffset>
          </wp:positionH>
          <wp:positionV relativeFrom="paragraph">
            <wp:posOffset>9902190</wp:posOffset>
          </wp:positionV>
          <wp:extent cx="1743710" cy="506095"/>
          <wp:effectExtent l="0" t="0" r="8890" b="825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5060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shd w:val="clear" w:color="auto" w:fill="06148C"/>
      <w:tblCellMar>
        <w:left w:w="115" w:type="dxa"/>
        <w:right w:w="115" w:type="dxa"/>
      </w:tblCellMar>
      <w:tblLook w:val="04A0" w:firstRow="1" w:lastRow="0" w:firstColumn="1" w:lastColumn="0" w:noHBand="0" w:noVBand="1"/>
    </w:tblPr>
    <w:tblGrid>
      <w:gridCol w:w="4479"/>
      <w:gridCol w:w="1997"/>
      <w:gridCol w:w="1995"/>
      <w:gridCol w:w="1995"/>
    </w:tblGrid>
    <w:tr w:rsidR="00A200B0" w:rsidRPr="00A200B0" w:rsidTr="00517C20">
      <w:trPr>
        <w:trHeight w:val="285"/>
      </w:trPr>
      <w:tc>
        <w:tcPr>
          <w:tcW w:w="2140" w:type="pct"/>
          <w:shd w:val="clear" w:color="auto" w:fill="auto"/>
          <w:vAlign w:val="center"/>
        </w:tcPr>
        <w:p w:rsidR="00A200B0" w:rsidRPr="00A200B0" w:rsidRDefault="00A200B0" w:rsidP="00A200B0">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18"/>
              <w:szCs w:val="18"/>
            </w:rPr>
          </w:pPr>
        </w:p>
      </w:tc>
      <w:tc>
        <w:tcPr>
          <w:tcW w:w="953" w:type="pct"/>
          <w:vMerge w:val="restart"/>
          <w:shd w:val="clear" w:color="auto" w:fill="auto"/>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18"/>
              <w:szCs w:val="18"/>
            </w:rPr>
          </w:pPr>
          <w:r w:rsidRPr="00A200B0">
            <w:rPr>
              <w:noProof/>
            </w:rPr>
            <w:drawing>
              <wp:inline distT="0" distB="0" distL="0" distR="0" wp14:anchorId="1DC437C7" wp14:editId="0B9C9467">
                <wp:extent cx="920750" cy="546100"/>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7529" r="47195"/>
                        <a:stretch>
                          <a:fillRect/>
                        </a:stretch>
                      </pic:blipFill>
                      <pic:spPr bwMode="auto">
                        <a:xfrm>
                          <a:off x="0" y="0"/>
                          <a:ext cx="920750" cy="546100"/>
                        </a:xfrm>
                        <a:prstGeom prst="rect">
                          <a:avLst/>
                        </a:prstGeom>
                        <a:noFill/>
                        <a:ln>
                          <a:noFill/>
                        </a:ln>
                      </pic:spPr>
                    </pic:pic>
                  </a:graphicData>
                </a:graphic>
              </wp:inline>
            </w:drawing>
          </w:r>
        </w:p>
      </w:tc>
      <w:tc>
        <w:tcPr>
          <w:tcW w:w="953" w:type="pct"/>
        </w:tcPr>
        <w:p w:rsidR="00A200B0" w:rsidRPr="00A200B0" w:rsidRDefault="00A200B0" w:rsidP="00A200B0">
          <w:pPr>
            <w:tabs>
              <w:tab w:val="center" w:pos="4536"/>
              <w:tab w:val="right" w:pos="9072"/>
            </w:tabs>
            <w:spacing w:before="80" w:after="80"/>
            <w:jc w:val="center"/>
          </w:pPr>
        </w:p>
      </w:tc>
    </w:tr>
    <w:tr w:rsidR="00A200B0" w:rsidRPr="00A200B0" w:rsidTr="00517C20">
      <w:trPr>
        <w:trHeight w:val="283"/>
      </w:trPr>
      <w:tc>
        <w:tcPr>
          <w:tcW w:w="2140" w:type="pct"/>
          <w:shd w:val="clear" w:color="auto" w:fill="06148C"/>
          <w:vAlign w:val="center"/>
        </w:tcPr>
        <w:p w:rsidR="00A200B0" w:rsidRPr="00A200B0" w:rsidRDefault="00A200B0" w:rsidP="00A200B0">
          <w:pPr>
            <w:tabs>
              <w:tab w:val="center" w:pos="4536"/>
              <w:tab w:val="right" w:pos="9072"/>
            </w:tabs>
            <w:spacing w:before="80" w:after="80"/>
            <w:jc w:val="both"/>
            <w:rPr>
              <w:rFonts w:ascii="Calibri" w:eastAsia="Calibri" w:hAnsi="Calibri"/>
              <w:b/>
              <w:caps/>
              <w:color w:val="FFFFFF"/>
              <w:sz w:val="18"/>
              <w:szCs w:val="18"/>
            </w:rPr>
          </w:pPr>
          <w:r w:rsidRPr="00A200B0">
            <w:rPr>
              <w:rFonts w:ascii="Calibri" w:eastAsia="Calibri" w:hAnsi="Calibri"/>
              <w:b/>
              <w:caps/>
              <w:color w:val="FFFFFF"/>
              <w:sz w:val="16"/>
              <w:szCs w:val="18"/>
            </w:rPr>
            <w:t>cd</w:t>
          </w:r>
          <w:r>
            <w:rPr>
              <w:rFonts w:ascii="Calibri" w:eastAsia="Calibri" w:hAnsi="Calibri"/>
              <w:b/>
              <w:caps/>
              <w:color w:val="FFFFFF"/>
              <w:sz w:val="16"/>
              <w:szCs w:val="18"/>
            </w:rPr>
            <w:t>I</w:t>
          </w:r>
          <w:r w:rsidRPr="00A200B0">
            <w:rPr>
              <w:rFonts w:ascii="Calibri" w:eastAsia="Calibri" w:hAnsi="Calibri"/>
              <w:b/>
              <w:caps/>
              <w:color w:val="FFFFFF"/>
              <w:sz w:val="16"/>
              <w:szCs w:val="18"/>
            </w:rPr>
            <w:t xml:space="preserve"> – CREATION/CHANGEMENT PERIMETRE/SUPRESSION SP </w:t>
          </w:r>
        </w:p>
      </w:tc>
      <w:tc>
        <w:tcPr>
          <w:tcW w:w="954" w:type="pct"/>
          <w:shd w:val="clear" w:color="auto" w:fill="06148C"/>
          <w:vAlign w:val="center"/>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18"/>
              <w:szCs w:val="18"/>
            </w:rPr>
          </w:pPr>
          <w:r w:rsidRPr="00A200B0">
            <w:rPr>
              <w:rFonts w:ascii="Calibri" w:eastAsia="Calibri" w:hAnsi="Calibri"/>
              <w:b/>
              <w:caps/>
              <w:color w:val="FFFFFF"/>
              <w:sz w:val="18"/>
              <w:szCs w:val="18"/>
            </w:rPr>
            <w:t>15/04/2026</w:t>
          </w:r>
        </w:p>
      </w:tc>
      <w:tc>
        <w:tcPr>
          <w:tcW w:w="953" w:type="pct"/>
          <w:vMerge/>
          <w:shd w:val="clear" w:color="auto" w:fill="auto"/>
        </w:tcPr>
        <w:p w:rsidR="00A200B0" w:rsidRPr="00A200B0" w:rsidRDefault="00A200B0" w:rsidP="00A200B0">
          <w:pPr>
            <w:tabs>
              <w:tab w:val="center" w:pos="4536"/>
              <w:tab w:val="right" w:pos="9072"/>
            </w:tabs>
            <w:spacing w:before="80" w:after="80"/>
            <w:jc w:val="center"/>
          </w:pPr>
        </w:p>
      </w:tc>
      <w:tc>
        <w:tcPr>
          <w:tcW w:w="953" w:type="pct"/>
        </w:tcPr>
        <w:p w:rsidR="00A200B0" w:rsidRPr="00A200B0" w:rsidRDefault="00A200B0" w:rsidP="00A200B0">
          <w:pPr>
            <w:tabs>
              <w:tab w:val="center" w:pos="4536"/>
              <w:tab w:val="right" w:pos="9072"/>
            </w:tabs>
            <w:spacing w:before="80" w:after="80"/>
            <w:jc w:val="center"/>
          </w:pPr>
        </w:p>
      </w:tc>
    </w:tr>
    <w:tr w:rsidR="00A200B0" w:rsidRPr="00A200B0" w:rsidTr="00517C20">
      <w:trPr>
        <w:trHeight w:val="283"/>
      </w:trPr>
      <w:tc>
        <w:tcPr>
          <w:tcW w:w="2140" w:type="pct"/>
          <w:shd w:val="clear" w:color="auto" w:fill="auto"/>
          <w:vAlign w:val="center"/>
        </w:tcPr>
        <w:p w:rsidR="00A200B0" w:rsidRPr="00A200B0" w:rsidRDefault="00A200B0" w:rsidP="00A200B0">
          <w:pPr>
            <w:tabs>
              <w:tab w:val="center" w:pos="4536"/>
              <w:tab w:val="right" w:pos="9072"/>
            </w:tabs>
            <w:spacing w:before="80" w:after="80"/>
            <w:jc w:val="both"/>
            <w:rPr>
              <w:rFonts w:ascii="Calibri" w:eastAsia="Calibri" w:hAnsi="Calibri"/>
              <w:b/>
              <w:caps/>
              <w:color w:val="FFFFFF"/>
              <w:sz w:val="18"/>
              <w:szCs w:val="18"/>
            </w:rPr>
          </w:pPr>
        </w:p>
      </w:tc>
      <w:tc>
        <w:tcPr>
          <w:tcW w:w="954" w:type="pct"/>
          <w:shd w:val="clear" w:color="auto" w:fill="auto"/>
          <w:vAlign w:val="center"/>
        </w:tcPr>
        <w:p w:rsidR="00A200B0" w:rsidRPr="00A200B0" w:rsidRDefault="00A200B0" w:rsidP="00A200B0">
          <w:pPr>
            <w:tabs>
              <w:tab w:val="center" w:pos="4536"/>
              <w:tab w:val="right" w:pos="9072"/>
            </w:tabs>
            <w:spacing w:before="80" w:after="80"/>
            <w:jc w:val="center"/>
            <w:rPr>
              <w:rFonts w:ascii="Calibri" w:eastAsia="Calibri" w:hAnsi="Calibri"/>
              <w:b/>
              <w:caps/>
              <w:color w:val="FFFFFF"/>
              <w:sz w:val="2"/>
              <w:szCs w:val="18"/>
            </w:rPr>
          </w:pPr>
        </w:p>
      </w:tc>
      <w:tc>
        <w:tcPr>
          <w:tcW w:w="953" w:type="pct"/>
          <w:vMerge/>
          <w:shd w:val="clear" w:color="auto" w:fill="auto"/>
        </w:tcPr>
        <w:p w:rsidR="00A200B0" w:rsidRPr="00A200B0" w:rsidRDefault="00A200B0" w:rsidP="00A200B0">
          <w:pPr>
            <w:tabs>
              <w:tab w:val="center" w:pos="4536"/>
              <w:tab w:val="right" w:pos="9072"/>
            </w:tabs>
            <w:spacing w:before="80" w:after="80"/>
            <w:jc w:val="center"/>
          </w:pPr>
        </w:p>
      </w:tc>
      <w:tc>
        <w:tcPr>
          <w:tcW w:w="953" w:type="pct"/>
        </w:tcPr>
        <w:p w:rsidR="00A200B0" w:rsidRPr="00A200B0" w:rsidRDefault="00A200B0" w:rsidP="00A200B0">
          <w:pPr>
            <w:tabs>
              <w:tab w:val="center" w:pos="4536"/>
              <w:tab w:val="right" w:pos="9072"/>
            </w:tabs>
            <w:spacing w:before="80" w:after="80"/>
            <w:jc w:val="center"/>
          </w:pPr>
        </w:p>
      </w:tc>
    </w:tr>
  </w:tbl>
  <w:p w:rsidR="00204866" w:rsidRPr="00A200B0" w:rsidRDefault="00204866" w:rsidP="00204866">
    <w:pPr>
      <w:pStyle w:val="Pieddepage"/>
      <w:jc w:val="center"/>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1A5" w:rsidRDefault="001F21A5">
      <w:r>
        <w:separator/>
      </w:r>
    </w:p>
  </w:footnote>
  <w:footnote w:type="continuationSeparator" w:id="0">
    <w:p w:rsidR="001F21A5" w:rsidRDefault="001F21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A4" w:rsidRDefault="004E4EA4">
    <w:pPr>
      <w:pStyle w:val="En-tte"/>
    </w:pPr>
    <w:r>
      <w:rPr>
        <w:noProof/>
      </w:rPr>
      <w:drawing>
        <wp:anchor distT="0" distB="0" distL="114300" distR="114300" simplePos="0" relativeHeight="251660288" behindDoc="1" locked="0" layoutInCell="1" allowOverlap="1">
          <wp:simplePos x="0" y="0"/>
          <wp:positionH relativeFrom="page">
            <wp:align>left</wp:align>
          </wp:positionH>
          <wp:positionV relativeFrom="paragraph">
            <wp:posOffset>-450215</wp:posOffset>
          </wp:positionV>
          <wp:extent cx="5606415" cy="1068959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
                    <a:extLst>
                      <a:ext uri="{28A0092B-C50C-407E-A947-70E740481C1C}">
                        <a14:useLocalDpi xmlns:a14="http://schemas.microsoft.com/office/drawing/2010/main" val="0"/>
                      </a:ext>
                    </a:extLst>
                  </a:blip>
                  <a:srcRect r="25813"/>
                  <a:stretch>
                    <a:fillRect/>
                  </a:stretch>
                </pic:blipFill>
                <pic:spPr bwMode="auto">
                  <a:xfrm>
                    <a:off x="0" y="0"/>
                    <a:ext cx="5606415" cy="10689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950DC"/>
    <w:multiLevelType w:val="hybridMultilevel"/>
    <w:tmpl w:val="A156D5DC"/>
    <w:lvl w:ilvl="0" w:tplc="7D42AA94">
      <w:start w:val="3"/>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2DD91390"/>
    <w:multiLevelType w:val="hybridMultilevel"/>
    <w:tmpl w:val="74AEA2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41E2D1A"/>
    <w:multiLevelType w:val="hybridMultilevel"/>
    <w:tmpl w:val="F5A8FA74"/>
    <w:lvl w:ilvl="0" w:tplc="04767092">
      <w:start w:val="3"/>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6CC57ED9"/>
    <w:multiLevelType w:val="hybridMultilevel"/>
    <w:tmpl w:val="47B8AFEE"/>
    <w:lvl w:ilvl="0" w:tplc="86E0C460">
      <w:start w:val="1"/>
      <w:numFmt w:val="decimal"/>
      <w:lvlText w:val="(%1)"/>
      <w:lvlJc w:val="left"/>
      <w:pPr>
        <w:tabs>
          <w:tab w:val="num" w:pos="786"/>
        </w:tabs>
        <w:ind w:left="786" w:hanging="360"/>
      </w:pPr>
      <w:rPr>
        <w:rFonts w:hint="default"/>
      </w:r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num w:numId="1">
    <w:abstractNumId w:val="2"/>
  </w:num>
  <w:num w:numId="2">
    <w:abstractNumId w:val="0"/>
  </w:num>
  <w:num w:numId="3">
    <w:abstractNumId w:val="3"/>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64"/>
    <w:rsid w:val="0009067D"/>
    <w:rsid w:val="000937C9"/>
    <w:rsid w:val="001F21A5"/>
    <w:rsid w:val="002023A2"/>
    <w:rsid w:val="002034F9"/>
    <w:rsid w:val="00204866"/>
    <w:rsid w:val="002608C1"/>
    <w:rsid w:val="00277B8F"/>
    <w:rsid w:val="003028AF"/>
    <w:rsid w:val="00336600"/>
    <w:rsid w:val="00341D96"/>
    <w:rsid w:val="003A2464"/>
    <w:rsid w:val="00400492"/>
    <w:rsid w:val="004142BC"/>
    <w:rsid w:val="004D584A"/>
    <w:rsid w:val="004E4EA4"/>
    <w:rsid w:val="00555583"/>
    <w:rsid w:val="0056040B"/>
    <w:rsid w:val="005F4BFA"/>
    <w:rsid w:val="0060353E"/>
    <w:rsid w:val="00606E04"/>
    <w:rsid w:val="00646351"/>
    <w:rsid w:val="00672855"/>
    <w:rsid w:val="006853F6"/>
    <w:rsid w:val="007C427C"/>
    <w:rsid w:val="008C0CB8"/>
    <w:rsid w:val="0092050C"/>
    <w:rsid w:val="00A200B0"/>
    <w:rsid w:val="00A45A37"/>
    <w:rsid w:val="00A67DBA"/>
    <w:rsid w:val="00B03C0D"/>
    <w:rsid w:val="00B176E3"/>
    <w:rsid w:val="00C16989"/>
    <w:rsid w:val="00D01027"/>
    <w:rsid w:val="00D31216"/>
    <w:rsid w:val="00D411CE"/>
    <w:rsid w:val="00DF3240"/>
    <w:rsid w:val="00E31809"/>
    <w:rsid w:val="00EB531D"/>
    <w:rsid w:val="00EC5B3B"/>
    <w:rsid w:val="00F00841"/>
    <w:rsid w:val="00F5261E"/>
    <w:rsid w:val="00F572AF"/>
    <w:rsid w:val="00F960B0"/>
    <w:rsid w:val="00FF34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D60845D"/>
  <w15:docId w15:val="{FC99F1BF-BE7E-4A10-BF1A-D4C23373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64"/>
    <w:pPr>
      <w:spacing w:after="0"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3A2464"/>
    <w:pPr>
      <w:keepNext/>
      <w:widowControl w:val="0"/>
      <w:autoSpaceDE w:val="0"/>
      <w:autoSpaceDN w:val="0"/>
      <w:adjustRightInd w:val="0"/>
      <w:jc w:val="both"/>
      <w:outlineLvl w:val="2"/>
    </w:pPr>
    <w:rPr>
      <w:rFonts w:ascii="CG Times" w:hAnsi="CG Times"/>
      <w:b/>
      <w:bCs/>
      <w:sz w:val="24"/>
      <w:szCs w:val="24"/>
      <w:lang w:eastAsia="en-US"/>
    </w:rPr>
  </w:style>
  <w:style w:type="paragraph" w:styleId="Titre4">
    <w:name w:val="heading 4"/>
    <w:basedOn w:val="Normal"/>
    <w:next w:val="Normal"/>
    <w:link w:val="Titre4Car"/>
    <w:qFormat/>
    <w:rsid w:val="003A2464"/>
    <w:pPr>
      <w:keepNext/>
      <w:widowControl w:val="0"/>
      <w:autoSpaceDE w:val="0"/>
      <w:autoSpaceDN w:val="0"/>
      <w:adjustRightInd w:val="0"/>
      <w:outlineLvl w:val="3"/>
    </w:pPr>
    <w:rPr>
      <w:rFonts w:ascii="CG Times" w:hAnsi="CG Times"/>
      <w:b/>
      <w:bCs/>
      <w:sz w:val="24"/>
      <w:szCs w:val="24"/>
      <w:lang w:eastAsia="en-US"/>
    </w:rPr>
  </w:style>
  <w:style w:type="paragraph" w:styleId="Titre6">
    <w:name w:val="heading 6"/>
    <w:basedOn w:val="Normal"/>
    <w:next w:val="Normal"/>
    <w:link w:val="Titre6Car"/>
    <w:qFormat/>
    <w:rsid w:val="003A2464"/>
    <w:pPr>
      <w:keepNext/>
      <w:widowControl w:val="0"/>
      <w:tabs>
        <w:tab w:val="left" w:pos="1985"/>
        <w:tab w:val="left" w:pos="7201"/>
      </w:tabs>
      <w:autoSpaceDE w:val="0"/>
      <w:autoSpaceDN w:val="0"/>
      <w:adjustRightInd w:val="0"/>
      <w:ind w:left="426"/>
      <w:jc w:val="both"/>
      <w:outlineLvl w:val="5"/>
    </w:pPr>
    <w:rPr>
      <w:rFonts w:ascii="CG Times" w:hAnsi="CG Times"/>
      <w:b/>
      <w:bCs/>
      <w:sz w:val="24"/>
      <w:szCs w:val="24"/>
      <w:lang w:eastAsia="en-US"/>
    </w:rPr>
  </w:style>
  <w:style w:type="paragraph" w:styleId="Titre7">
    <w:name w:val="heading 7"/>
    <w:basedOn w:val="Normal"/>
    <w:next w:val="Normal"/>
    <w:link w:val="Titre7Car"/>
    <w:qFormat/>
    <w:rsid w:val="003A2464"/>
    <w:pPr>
      <w:keepNext/>
      <w:widowControl w:val="0"/>
      <w:tabs>
        <w:tab w:val="left" w:pos="2013"/>
        <w:tab w:val="left" w:pos="7201"/>
      </w:tabs>
      <w:autoSpaceDE w:val="0"/>
      <w:autoSpaceDN w:val="0"/>
      <w:adjustRightInd w:val="0"/>
      <w:ind w:left="426"/>
      <w:jc w:val="center"/>
      <w:outlineLvl w:val="6"/>
    </w:pPr>
    <w:rPr>
      <w:rFonts w:ascii="CG Times" w:hAnsi="CG Times"/>
      <w:b/>
      <w:bCs/>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A2464"/>
    <w:pPr>
      <w:tabs>
        <w:tab w:val="center" w:pos="4536"/>
        <w:tab w:val="right" w:pos="9072"/>
      </w:tabs>
    </w:pPr>
  </w:style>
  <w:style w:type="character" w:customStyle="1" w:styleId="PieddepageCar">
    <w:name w:val="Pied de page Car"/>
    <w:basedOn w:val="Policepardfaut"/>
    <w:link w:val="Pieddepage"/>
    <w:rsid w:val="003A2464"/>
    <w:rPr>
      <w:rFonts w:ascii="Times New Roman" w:eastAsia="Times New Roman" w:hAnsi="Times New Roman" w:cs="Times New Roman"/>
      <w:sz w:val="20"/>
      <w:szCs w:val="20"/>
      <w:lang w:eastAsia="fr-FR"/>
    </w:rPr>
  </w:style>
  <w:style w:type="paragraph" w:styleId="Signature">
    <w:name w:val="Signature"/>
    <w:basedOn w:val="Normal"/>
    <w:link w:val="SignatureCar"/>
    <w:rsid w:val="003A2464"/>
    <w:pPr>
      <w:tabs>
        <w:tab w:val="left" w:pos="7088"/>
        <w:tab w:val="right" w:pos="9923"/>
      </w:tabs>
      <w:autoSpaceDE w:val="0"/>
      <w:autoSpaceDN w:val="0"/>
      <w:ind w:left="4252"/>
      <w:jc w:val="center"/>
    </w:pPr>
    <w:rPr>
      <w:rFonts w:ascii="Arial" w:hAnsi="Arial" w:cs="Arial"/>
    </w:rPr>
  </w:style>
  <w:style w:type="character" w:customStyle="1" w:styleId="SignatureCar">
    <w:name w:val="Signature Car"/>
    <w:basedOn w:val="Policepardfaut"/>
    <w:link w:val="Signature"/>
    <w:rsid w:val="003A2464"/>
    <w:rPr>
      <w:rFonts w:ascii="Arial" w:eastAsia="Times New Roman" w:hAnsi="Arial" w:cs="Arial"/>
      <w:sz w:val="20"/>
      <w:szCs w:val="20"/>
      <w:lang w:eastAsia="fr-FR"/>
    </w:rPr>
  </w:style>
  <w:style w:type="paragraph" w:customStyle="1" w:styleId="intituldelarrt">
    <w:name w:val="intitulé de l'arrêté"/>
    <w:basedOn w:val="Normal"/>
    <w:rsid w:val="003A2464"/>
    <w:pPr>
      <w:autoSpaceDE w:val="0"/>
      <w:autoSpaceDN w:val="0"/>
      <w:jc w:val="center"/>
    </w:pPr>
    <w:rPr>
      <w:rFonts w:ascii="Arial" w:hAnsi="Arial" w:cs="Arial"/>
      <w:b/>
      <w:bCs/>
      <w:sz w:val="22"/>
      <w:szCs w:val="22"/>
    </w:rPr>
  </w:style>
  <w:style w:type="paragraph" w:customStyle="1" w:styleId="VuConsidrant">
    <w:name w:val="Vu.Considérant"/>
    <w:basedOn w:val="Normal"/>
    <w:rsid w:val="003A2464"/>
    <w:pPr>
      <w:autoSpaceDE w:val="0"/>
      <w:autoSpaceDN w:val="0"/>
      <w:spacing w:after="140"/>
      <w:jc w:val="both"/>
    </w:pPr>
    <w:rPr>
      <w:rFonts w:ascii="Arial" w:hAnsi="Arial" w:cs="Arial"/>
    </w:rPr>
  </w:style>
  <w:style w:type="paragraph" w:customStyle="1" w:styleId="articlen">
    <w:name w:val="article : n°"/>
    <w:basedOn w:val="VuConsidrant"/>
    <w:rsid w:val="003A2464"/>
    <w:pPr>
      <w:spacing w:before="240" w:after="120"/>
    </w:pPr>
    <w:rPr>
      <w:b/>
      <w:bCs/>
      <w:caps/>
    </w:rPr>
  </w:style>
  <w:style w:type="paragraph" w:customStyle="1" w:styleId="articlecontenu">
    <w:name w:val="article : contenu"/>
    <w:basedOn w:val="VuConsidrant"/>
    <w:rsid w:val="003A2464"/>
    <w:pPr>
      <w:ind w:firstLine="284"/>
    </w:pPr>
  </w:style>
  <w:style w:type="paragraph" w:customStyle="1" w:styleId="notifi">
    <w:name w:val="notifié à"/>
    <w:basedOn w:val="articlecontenu"/>
    <w:rsid w:val="003A2464"/>
    <w:pPr>
      <w:spacing w:after="0"/>
      <w:ind w:left="567" w:firstLine="0"/>
    </w:pPr>
  </w:style>
  <w:style w:type="character" w:customStyle="1" w:styleId="Titre3Car">
    <w:name w:val="Titre 3 Car"/>
    <w:basedOn w:val="Policepardfaut"/>
    <w:link w:val="Titre3"/>
    <w:rsid w:val="003A2464"/>
    <w:rPr>
      <w:rFonts w:ascii="CG Times" w:eastAsia="Times New Roman" w:hAnsi="CG Times" w:cs="Times New Roman"/>
      <w:b/>
      <w:bCs/>
      <w:sz w:val="24"/>
      <w:szCs w:val="24"/>
    </w:rPr>
  </w:style>
  <w:style w:type="character" w:customStyle="1" w:styleId="Titre4Car">
    <w:name w:val="Titre 4 Car"/>
    <w:basedOn w:val="Policepardfaut"/>
    <w:link w:val="Titre4"/>
    <w:rsid w:val="003A2464"/>
    <w:rPr>
      <w:rFonts w:ascii="CG Times" w:eastAsia="Times New Roman" w:hAnsi="CG Times" w:cs="Times New Roman"/>
      <w:b/>
      <w:bCs/>
      <w:sz w:val="24"/>
      <w:szCs w:val="24"/>
    </w:rPr>
  </w:style>
  <w:style w:type="character" w:customStyle="1" w:styleId="Titre6Car">
    <w:name w:val="Titre 6 Car"/>
    <w:basedOn w:val="Policepardfaut"/>
    <w:link w:val="Titre6"/>
    <w:rsid w:val="003A2464"/>
    <w:rPr>
      <w:rFonts w:ascii="CG Times" w:eastAsia="Times New Roman" w:hAnsi="CG Times" w:cs="Times New Roman"/>
      <w:b/>
      <w:bCs/>
      <w:sz w:val="24"/>
      <w:szCs w:val="24"/>
    </w:rPr>
  </w:style>
  <w:style w:type="character" w:customStyle="1" w:styleId="Titre7Car">
    <w:name w:val="Titre 7 Car"/>
    <w:basedOn w:val="Policepardfaut"/>
    <w:link w:val="Titre7"/>
    <w:rsid w:val="003A2464"/>
    <w:rPr>
      <w:rFonts w:ascii="CG Times" w:eastAsia="Times New Roman" w:hAnsi="CG Times" w:cs="Times New Roman"/>
      <w:b/>
      <w:bCs/>
      <w:sz w:val="24"/>
      <w:szCs w:val="24"/>
    </w:rPr>
  </w:style>
  <w:style w:type="paragraph" w:styleId="Notedefin">
    <w:name w:val="endnote text"/>
    <w:basedOn w:val="Normal"/>
    <w:link w:val="NotedefinCar"/>
    <w:semiHidden/>
    <w:rsid w:val="003A2464"/>
    <w:pPr>
      <w:widowControl w:val="0"/>
      <w:autoSpaceDE w:val="0"/>
      <w:autoSpaceDN w:val="0"/>
      <w:adjustRightInd w:val="0"/>
    </w:pPr>
    <w:rPr>
      <w:rFonts w:ascii="CG Times" w:hAnsi="CG Times"/>
      <w:lang w:eastAsia="en-US"/>
    </w:rPr>
  </w:style>
  <w:style w:type="character" w:customStyle="1" w:styleId="NotedefinCar">
    <w:name w:val="Note de fin Car"/>
    <w:basedOn w:val="Policepardfaut"/>
    <w:link w:val="Notedefin"/>
    <w:semiHidden/>
    <w:rsid w:val="003A2464"/>
    <w:rPr>
      <w:rFonts w:ascii="CG Times" w:eastAsia="Times New Roman" w:hAnsi="CG Times" w:cs="Times New Roman"/>
      <w:sz w:val="20"/>
      <w:szCs w:val="20"/>
    </w:rPr>
  </w:style>
  <w:style w:type="paragraph" w:styleId="Retraitcorpsdetexte">
    <w:name w:val="Body Text Indent"/>
    <w:basedOn w:val="Normal"/>
    <w:link w:val="RetraitcorpsdetexteCar"/>
    <w:semiHidden/>
    <w:rsid w:val="003A2464"/>
    <w:pPr>
      <w:widowControl w:val="0"/>
      <w:autoSpaceDE w:val="0"/>
      <w:autoSpaceDN w:val="0"/>
      <w:adjustRightInd w:val="0"/>
      <w:jc w:val="both"/>
    </w:pPr>
    <w:rPr>
      <w:rFonts w:ascii="CG Times" w:hAnsi="CG Times"/>
      <w:sz w:val="24"/>
      <w:szCs w:val="24"/>
      <w:lang w:eastAsia="en-US"/>
    </w:rPr>
  </w:style>
  <w:style w:type="character" w:customStyle="1" w:styleId="RetraitcorpsdetexteCar">
    <w:name w:val="Retrait corps de texte Car"/>
    <w:basedOn w:val="Policepardfaut"/>
    <w:link w:val="Retraitcorpsdetexte"/>
    <w:semiHidden/>
    <w:rsid w:val="003A2464"/>
    <w:rPr>
      <w:rFonts w:ascii="CG Times" w:eastAsia="Times New Roman" w:hAnsi="CG Times" w:cs="Times New Roman"/>
      <w:sz w:val="24"/>
      <w:szCs w:val="24"/>
    </w:rPr>
  </w:style>
  <w:style w:type="paragraph" w:styleId="Retraitcorpsdetexte2">
    <w:name w:val="Body Text Indent 2"/>
    <w:basedOn w:val="Normal"/>
    <w:link w:val="Retraitcorpsdetexte2Car"/>
    <w:semiHidden/>
    <w:rsid w:val="003A2464"/>
    <w:pPr>
      <w:widowControl w:val="0"/>
      <w:tabs>
        <w:tab w:val="left" w:pos="1702"/>
        <w:tab w:val="left" w:pos="1843"/>
      </w:tabs>
      <w:autoSpaceDE w:val="0"/>
      <w:autoSpaceDN w:val="0"/>
      <w:adjustRightInd w:val="0"/>
      <w:ind w:left="1843" w:hanging="1843"/>
    </w:pPr>
    <w:rPr>
      <w:rFonts w:ascii="CG Times" w:hAnsi="CG Times"/>
      <w:sz w:val="24"/>
      <w:szCs w:val="24"/>
      <w:lang w:eastAsia="en-US"/>
    </w:rPr>
  </w:style>
  <w:style w:type="character" w:customStyle="1" w:styleId="Retraitcorpsdetexte2Car">
    <w:name w:val="Retrait corps de texte 2 Car"/>
    <w:basedOn w:val="Policepardfaut"/>
    <w:link w:val="Retraitcorpsdetexte2"/>
    <w:semiHidden/>
    <w:rsid w:val="003A2464"/>
    <w:rPr>
      <w:rFonts w:ascii="CG Times" w:eastAsia="Times New Roman" w:hAnsi="CG Times" w:cs="Times New Roman"/>
      <w:sz w:val="24"/>
      <w:szCs w:val="24"/>
    </w:rPr>
  </w:style>
  <w:style w:type="paragraph" w:styleId="Retraitcorpsdetexte3">
    <w:name w:val="Body Text Indent 3"/>
    <w:basedOn w:val="Normal"/>
    <w:link w:val="Retraitcorpsdetexte3Car"/>
    <w:semiHidden/>
    <w:rsid w:val="003A2464"/>
    <w:pPr>
      <w:widowControl w:val="0"/>
      <w:autoSpaceDE w:val="0"/>
      <w:autoSpaceDN w:val="0"/>
      <w:adjustRightInd w:val="0"/>
      <w:ind w:left="142" w:hanging="142"/>
      <w:jc w:val="both"/>
    </w:pPr>
    <w:rPr>
      <w:rFonts w:ascii="CG Times" w:hAnsi="CG Times"/>
      <w:sz w:val="24"/>
      <w:szCs w:val="24"/>
      <w:lang w:eastAsia="en-US"/>
    </w:rPr>
  </w:style>
  <w:style w:type="character" w:customStyle="1" w:styleId="Retraitcorpsdetexte3Car">
    <w:name w:val="Retrait corps de texte 3 Car"/>
    <w:basedOn w:val="Policepardfaut"/>
    <w:link w:val="Retraitcorpsdetexte3"/>
    <w:semiHidden/>
    <w:rsid w:val="003A2464"/>
    <w:rPr>
      <w:rFonts w:ascii="CG Times" w:eastAsia="Times New Roman" w:hAnsi="CG Times" w:cs="Times New Roman"/>
      <w:sz w:val="24"/>
      <w:szCs w:val="24"/>
    </w:rPr>
  </w:style>
  <w:style w:type="paragraph" w:styleId="Normalcentr">
    <w:name w:val="Block Text"/>
    <w:basedOn w:val="Normal"/>
    <w:semiHidden/>
    <w:rsid w:val="003A2464"/>
    <w:pPr>
      <w:widowControl w:val="0"/>
      <w:tabs>
        <w:tab w:val="left" w:pos="1843"/>
        <w:tab w:val="left" w:leader="dot" w:pos="3969"/>
      </w:tabs>
      <w:autoSpaceDE w:val="0"/>
      <w:autoSpaceDN w:val="0"/>
      <w:adjustRightInd w:val="0"/>
      <w:ind w:left="426"/>
      <w:jc w:val="both"/>
    </w:pPr>
    <w:rPr>
      <w:rFonts w:ascii="CG Times" w:hAnsi="CG Times"/>
      <w:sz w:val="24"/>
      <w:szCs w:val="24"/>
      <w:lang w:eastAsia="en-US"/>
    </w:rPr>
  </w:style>
  <w:style w:type="paragraph" w:styleId="Paragraphedeliste">
    <w:name w:val="List Paragraph"/>
    <w:basedOn w:val="Normal"/>
    <w:uiPriority w:val="34"/>
    <w:qFormat/>
    <w:rsid w:val="005F4BFA"/>
    <w:pPr>
      <w:ind w:left="720"/>
      <w:contextualSpacing/>
    </w:pPr>
  </w:style>
  <w:style w:type="character" w:styleId="Lienhypertexte">
    <w:name w:val="Hyperlink"/>
    <w:rsid w:val="00C16989"/>
    <w:rPr>
      <w:color w:val="0563C1"/>
      <w:u w:val="single"/>
    </w:rPr>
  </w:style>
  <w:style w:type="paragraph" w:styleId="En-tte">
    <w:name w:val="header"/>
    <w:basedOn w:val="Normal"/>
    <w:link w:val="En-tteCar"/>
    <w:unhideWhenUsed/>
    <w:rsid w:val="00C16989"/>
    <w:pPr>
      <w:tabs>
        <w:tab w:val="center" w:pos="4536"/>
        <w:tab w:val="right" w:pos="9072"/>
      </w:tabs>
    </w:pPr>
  </w:style>
  <w:style w:type="character" w:customStyle="1" w:styleId="En-tteCar">
    <w:name w:val="En-tête Car"/>
    <w:basedOn w:val="Policepardfaut"/>
    <w:link w:val="En-tte"/>
    <w:uiPriority w:val="99"/>
    <w:rsid w:val="00C16989"/>
    <w:rPr>
      <w:rFonts w:ascii="Times New Roman" w:eastAsia="Times New Roman" w:hAnsi="Times New Roman" w:cs="Times New Roman"/>
      <w:sz w:val="20"/>
      <w:szCs w:val="20"/>
      <w:lang w:eastAsia="fr-FR"/>
    </w:rPr>
  </w:style>
  <w:style w:type="paragraph" w:styleId="Corpsdetexte">
    <w:name w:val="Body Text"/>
    <w:basedOn w:val="Normal"/>
    <w:link w:val="CorpsdetexteCar"/>
    <w:rsid w:val="002023A2"/>
    <w:pPr>
      <w:spacing w:after="120"/>
    </w:pPr>
  </w:style>
  <w:style w:type="character" w:customStyle="1" w:styleId="CorpsdetexteCar">
    <w:name w:val="Corps de texte Car"/>
    <w:basedOn w:val="Policepardfaut"/>
    <w:link w:val="Corpsdetexte"/>
    <w:rsid w:val="002023A2"/>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81947">
      <w:bodyDiv w:val="1"/>
      <w:marLeft w:val="0"/>
      <w:marRight w:val="0"/>
      <w:marTop w:val="0"/>
      <w:marBottom w:val="0"/>
      <w:divBdr>
        <w:top w:val="none" w:sz="0" w:space="0" w:color="auto"/>
        <w:left w:val="none" w:sz="0" w:space="0" w:color="auto"/>
        <w:bottom w:val="none" w:sz="0" w:space="0" w:color="auto"/>
        <w:right w:val="none" w:sz="0" w:space="0" w:color="auto"/>
      </w:divBdr>
    </w:div>
    <w:div w:id="196996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1754</Words>
  <Characters>9649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ANTOINE</dc:creator>
  <cp:lastModifiedBy>Armelle GUILVERT</cp:lastModifiedBy>
  <cp:revision>8</cp:revision>
  <dcterms:created xsi:type="dcterms:W3CDTF">2026-04-14T06:59:00Z</dcterms:created>
  <dcterms:modified xsi:type="dcterms:W3CDTF">2026-05-08T14:49:00Z</dcterms:modified>
</cp:coreProperties>
</file>