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CF7" w:rsidRPr="00674CF7" w:rsidRDefault="00674CF7" w:rsidP="00674CF7">
      <w:pPr>
        <w:pBdr>
          <w:top w:val="single" w:sz="4" w:space="0" w:color="auto"/>
          <w:bottom w:val="single" w:sz="4" w:space="1" w:color="auto"/>
        </w:pBdr>
        <w:autoSpaceDE/>
        <w:autoSpaceDN/>
        <w:spacing w:line="0" w:lineRule="atLeast"/>
        <w:jc w:val="both"/>
        <w:rPr>
          <w:rFonts w:ascii="Calibri" w:hAnsi="Calibri"/>
          <w:b/>
          <w:sz w:val="22"/>
          <w:szCs w:val="22"/>
        </w:rPr>
      </w:pPr>
      <w:r w:rsidRPr="00674CF7">
        <w:rPr>
          <w:rFonts w:ascii="Calibri" w:hAnsi="Calibri"/>
          <w:b/>
          <w:sz w:val="22"/>
          <w:szCs w:val="22"/>
        </w:rPr>
        <w:t xml:space="preserve">Arrêté n°20…_... PORTANT </w:t>
      </w:r>
      <w:r w:rsidR="00CD7169">
        <w:rPr>
          <w:rFonts w:ascii="Calibri" w:hAnsi="Calibri"/>
          <w:b/>
          <w:sz w:val="22"/>
          <w:szCs w:val="22"/>
        </w:rPr>
        <w:t xml:space="preserve">SUR LA </w:t>
      </w:r>
      <w:r>
        <w:rPr>
          <w:rFonts w:ascii="Calibri" w:hAnsi="Calibri"/>
          <w:b/>
          <w:sz w:val="22"/>
          <w:szCs w:val="22"/>
        </w:rPr>
        <w:t>MISE EN CONGE DE MALADIE ORDINAIRE</w:t>
      </w:r>
      <w:r w:rsidR="002F530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En l’attente de la décision d’imputabilité de la CPAM (PLEIN OU DEMI-TRAITEMENT)</w:t>
      </w:r>
    </w:p>
    <w:p w:rsidR="00674CF7" w:rsidRPr="00674CF7" w:rsidRDefault="00674CF7" w:rsidP="00674CF7">
      <w:pPr>
        <w:pBdr>
          <w:top w:val="single" w:sz="4" w:space="0" w:color="auto"/>
          <w:bottom w:val="single" w:sz="4" w:space="1" w:color="auto"/>
        </w:pBdr>
        <w:autoSpaceDE/>
        <w:autoSpaceDN/>
        <w:spacing w:line="0" w:lineRule="atLeast"/>
        <w:jc w:val="center"/>
        <w:rPr>
          <w:rFonts w:ascii="Calibri" w:hAnsi="Calibri"/>
          <w:b/>
          <w:i/>
          <w:sz w:val="22"/>
          <w:szCs w:val="22"/>
        </w:rPr>
      </w:pPr>
      <w:r w:rsidRPr="00674CF7">
        <w:rPr>
          <w:rFonts w:ascii="Calibri" w:hAnsi="Calibri"/>
          <w:b/>
          <w:i/>
          <w:sz w:val="22"/>
          <w:szCs w:val="22"/>
        </w:rPr>
        <w:t>(Fonctionnaire à temps non complet &lt; 28 heures)</w:t>
      </w:r>
    </w:p>
    <w:p w:rsidR="00674CF7" w:rsidRPr="00674CF7" w:rsidRDefault="00C80E93" w:rsidP="00674CF7">
      <w:pPr>
        <w:pBdr>
          <w:top w:val="single" w:sz="4" w:space="0" w:color="auto"/>
          <w:bottom w:val="single" w:sz="4" w:space="1" w:color="auto"/>
        </w:pBdr>
        <w:autoSpaceDE/>
        <w:autoSpaceDN/>
        <w:spacing w:line="0" w:lineRule="atLeas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 M/Mme</w:t>
      </w:r>
      <w:r w:rsidR="00674CF7" w:rsidRPr="00674CF7">
        <w:rPr>
          <w:rFonts w:ascii="Calibri" w:hAnsi="Calibri"/>
          <w:b/>
          <w:sz w:val="22"/>
          <w:szCs w:val="22"/>
        </w:rPr>
        <w:t xml:space="preserve"> …………………………………………, ………………………………………. </w:t>
      </w:r>
      <w:r w:rsidR="00674CF7" w:rsidRPr="00674CF7">
        <w:rPr>
          <w:rFonts w:ascii="Calibri" w:hAnsi="Calibri"/>
          <w:b/>
          <w:i/>
          <w:sz w:val="22"/>
          <w:szCs w:val="22"/>
        </w:rPr>
        <w:t>(</w:t>
      </w:r>
      <w:proofErr w:type="gramStart"/>
      <w:r w:rsidR="00674CF7" w:rsidRPr="00674CF7">
        <w:rPr>
          <w:rFonts w:ascii="Calibri" w:hAnsi="Calibri"/>
          <w:b/>
          <w:i/>
          <w:sz w:val="22"/>
          <w:szCs w:val="22"/>
        </w:rPr>
        <w:t>grade</w:t>
      </w:r>
      <w:proofErr w:type="gramEnd"/>
      <w:r w:rsidR="00674CF7" w:rsidRPr="00674CF7">
        <w:rPr>
          <w:rFonts w:ascii="Calibri" w:hAnsi="Calibri"/>
          <w:b/>
          <w:i/>
          <w:sz w:val="22"/>
          <w:szCs w:val="22"/>
        </w:rPr>
        <w:t>)</w:t>
      </w:r>
    </w:p>
    <w:p w:rsidR="00C874CC" w:rsidRDefault="00C874CC" w:rsidP="00674CF7">
      <w:pPr>
        <w:pStyle w:val="VuConsidrant"/>
        <w:spacing w:before="60" w:after="0" w:line="0" w:lineRule="atLeast"/>
        <w:rPr>
          <w:rFonts w:ascii="Calibri" w:hAnsi="Calibri"/>
          <w:sz w:val="24"/>
          <w:szCs w:val="24"/>
        </w:rPr>
      </w:pPr>
    </w:p>
    <w:p w:rsidR="00F25F33" w:rsidRPr="00972193" w:rsidRDefault="00F25F33" w:rsidP="00674CF7">
      <w:pPr>
        <w:pStyle w:val="VuConsidrant"/>
        <w:spacing w:before="60" w:after="0" w:line="0" w:lineRule="atLeast"/>
        <w:rPr>
          <w:rFonts w:asciiTheme="minorHAnsi" w:hAnsiTheme="minorHAnsi" w:cstheme="minorHAnsi"/>
          <w:sz w:val="24"/>
          <w:szCs w:val="24"/>
        </w:rPr>
      </w:pPr>
      <w:r w:rsidRPr="00972193">
        <w:rPr>
          <w:rFonts w:asciiTheme="minorHAnsi" w:hAnsiTheme="minorHAnsi" w:cstheme="minorHAnsi"/>
          <w:sz w:val="24"/>
          <w:szCs w:val="24"/>
        </w:rPr>
        <w:t xml:space="preserve">Le Maire </w:t>
      </w:r>
      <w:r w:rsidRPr="00972193">
        <w:rPr>
          <w:rFonts w:asciiTheme="minorHAnsi" w:hAnsiTheme="minorHAnsi" w:cstheme="minorHAnsi"/>
          <w:i/>
          <w:iCs/>
          <w:sz w:val="24"/>
          <w:szCs w:val="24"/>
        </w:rPr>
        <w:t>(ou le Président)</w:t>
      </w:r>
      <w:r w:rsidRPr="00972193">
        <w:rPr>
          <w:rFonts w:asciiTheme="minorHAnsi" w:hAnsiTheme="minorHAnsi" w:cstheme="minorHAnsi"/>
          <w:sz w:val="24"/>
          <w:szCs w:val="24"/>
        </w:rPr>
        <w:t xml:space="preserve"> de </w:t>
      </w:r>
      <w:r w:rsidR="00972193" w:rsidRPr="00972193">
        <w:rPr>
          <w:rFonts w:asciiTheme="minorHAnsi" w:hAnsiTheme="minorHAnsi" w:cstheme="minorHAnsi"/>
          <w:sz w:val="24"/>
          <w:szCs w:val="24"/>
        </w:rPr>
        <w:t>[collectivité ou établissement public],</w:t>
      </w:r>
      <w:bookmarkStart w:id="0" w:name="_GoBack"/>
      <w:bookmarkEnd w:id="0"/>
    </w:p>
    <w:p w:rsidR="00F25F33" w:rsidRPr="00972193" w:rsidRDefault="00F25F33" w:rsidP="00674CF7">
      <w:pPr>
        <w:pStyle w:val="VuConsidrant"/>
        <w:spacing w:before="60" w:after="0" w:line="0" w:lineRule="atLeast"/>
        <w:rPr>
          <w:rFonts w:asciiTheme="minorHAnsi" w:hAnsiTheme="minorHAnsi" w:cstheme="minorHAnsi"/>
          <w:sz w:val="24"/>
          <w:szCs w:val="24"/>
        </w:rPr>
      </w:pPr>
      <w:r w:rsidRPr="00972193">
        <w:rPr>
          <w:rFonts w:asciiTheme="minorHAnsi" w:hAnsiTheme="minorHAnsi" w:cstheme="minorHAnsi"/>
          <w:sz w:val="24"/>
          <w:szCs w:val="24"/>
        </w:rPr>
        <w:t xml:space="preserve">Vu le code général </w:t>
      </w:r>
      <w:r w:rsidR="00CD7169" w:rsidRPr="00972193">
        <w:rPr>
          <w:rFonts w:asciiTheme="minorHAnsi" w:hAnsiTheme="minorHAnsi" w:cstheme="minorHAnsi"/>
          <w:sz w:val="24"/>
          <w:szCs w:val="24"/>
        </w:rPr>
        <w:t>de la fonction publique,</w:t>
      </w:r>
    </w:p>
    <w:p w:rsidR="00C80E93" w:rsidRPr="00C80E93" w:rsidRDefault="00C80E93" w:rsidP="00C80E93">
      <w:pPr>
        <w:adjustRightInd w:val="0"/>
        <w:spacing w:after="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80E93">
        <w:rPr>
          <w:rFonts w:asciiTheme="minorHAnsi" w:eastAsiaTheme="minorHAnsi" w:hAnsiTheme="minorHAnsi" w:cstheme="minorHAnsi"/>
          <w:sz w:val="24"/>
          <w:szCs w:val="24"/>
          <w:lang w:eastAsia="en-US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C80E93" w:rsidRPr="00C80E93" w:rsidRDefault="00C80E93" w:rsidP="00C80E93">
      <w:pPr>
        <w:adjustRightInd w:val="0"/>
        <w:spacing w:after="120" w:line="0" w:lineRule="atLeast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C80E93">
        <w:rPr>
          <w:rFonts w:ascii="Calibri" w:eastAsia="Calibri" w:hAnsi="Calibri" w:cs="Calibri"/>
          <w:b/>
          <w:i/>
          <w:sz w:val="24"/>
          <w:szCs w:val="24"/>
          <w:lang w:eastAsia="en-US"/>
        </w:rPr>
        <w:t>(</w:t>
      </w:r>
      <w:proofErr w:type="gramStart"/>
      <w:r w:rsidRPr="00C80E93">
        <w:rPr>
          <w:rFonts w:ascii="Calibri" w:eastAsia="Calibri" w:hAnsi="Calibri" w:cs="Calibri"/>
          <w:b/>
          <w:i/>
          <w:sz w:val="24"/>
          <w:szCs w:val="24"/>
          <w:lang w:eastAsia="en-US"/>
        </w:rPr>
        <w:t>le</w:t>
      </w:r>
      <w:proofErr w:type="gramEnd"/>
      <w:r w:rsidRPr="00C80E93">
        <w:rPr>
          <w:rFonts w:ascii="Calibri" w:eastAsia="Calibri" w:hAnsi="Calibri" w:cs="Calibri"/>
          <w:b/>
          <w:i/>
          <w:sz w:val="24"/>
          <w:szCs w:val="24"/>
          <w:lang w:eastAsia="en-US"/>
        </w:rPr>
        <w:t xml:space="preserve"> cas échéant, si agent à temps non complet)</w:t>
      </w:r>
      <w:r w:rsidRPr="00C80E93">
        <w:rPr>
          <w:rFonts w:ascii="Calibri" w:eastAsia="Calibri" w:hAnsi="Calibri" w:cs="Calibri"/>
          <w:sz w:val="24"/>
          <w:szCs w:val="24"/>
          <w:lang w:eastAsia="en-US"/>
        </w:rPr>
        <w:t xml:space="preserve"> Vu le décret n°91-298 du 20 mars 1991 portant dispositions statutaires applicables aux fonctionnaires territoriaux nommés dans des emplois permanents à temps non complet, </w:t>
      </w:r>
    </w:p>
    <w:p w:rsidR="00F25F33" w:rsidRPr="00C874CC" w:rsidRDefault="00F25F33" w:rsidP="00674CF7">
      <w:pPr>
        <w:pStyle w:val="VuConsidrant"/>
        <w:spacing w:before="60" w:after="0" w:line="0" w:lineRule="atLeast"/>
        <w:rPr>
          <w:rFonts w:ascii="Calibri" w:hAnsi="Calibri"/>
          <w:sz w:val="24"/>
          <w:szCs w:val="24"/>
        </w:rPr>
      </w:pPr>
      <w:r w:rsidRPr="00C874CC">
        <w:rPr>
          <w:rFonts w:ascii="Calibri" w:hAnsi="Calibri"/>
          <w:sz w:val="24"/>
          <w:szCs w:val="24"/>
        </w:rPr>
        <w:t>Vu le certificat médical</w:t>
      </w:r>
      <w:r w:rsidR="009652B7" w:rsidRPr="00C874CC">
        <w:rPr>
          <w:rFonts w:ascii="Calibri" w:hAnsi="Calibri"/>
          <w:sz w:val="24"/>
          <w:szCs w:val="24"/>
        </w:rPr>
        <w:t xml:space="preserve"> initial de constatation au titre d’un accident de travail en date du </w:t>
      </w:r>
      <w:r w:rsidR="002410AF" w:rsidRPr="00C874CC">
        <w:rPr>
          <w:rFonts w:ascii="Calibri" w:hAnsi="Calibri"/>
          <w:sz w:val="24"/>
          <w:szCs w:val="24"/>
        </w:rPr>
        <w:t>……………</w:t>
      </w:r>
      <w:proofErr w:type="gramStart"/>
      <w:r w:rsidR="002410AF" w:rsidRPr="00C874CC">
        <w:rPr>
          <w:rFonts w:ascii="Calibri" w:hAnsi="Calibri"/>
          <w:sz w:val="24"/>
          <w:szCs w:val="24"/>
        </w:rPr>
        <w:t>…….</w:t>
      </w:r>
      <w:proofErr w:type="gramEnd"/>
      <w:r w:rsidR="002410AF" w:rsidRPr="00C874CC">
        <w:rPr>
          <w:rFonts w:ascii="Calibri" w:hAnsi="Calibri"/>
          <w:sz w:val="24"/>
          <w:szCs w:val="24"/>
        </w:rPr>
        <w:t>.</w:t>
      </w:r>
      <w:r w:rsidR="009652B7" w:rsidRPr="00C874CC">
        <w:rPr>
          <w:rFonts w:ascii="Calibri" w:hAnsi="Calibri"/>
          <w:sz w:val="24"/>
          <w:szCs w:val="24"/>
        </w:rPr>
        <w:t>,</w:t>
      </w:r>
      <w:r w:rsidR="00634186" w:rsidRPr="00C874CC">
        <w:rPr>
          <w:rFonts w:ascii="Calibri" w:hAnsi="Calibri"/>
          <w:sz w:val="24"/>
          <w:szCs w:val="24"/>
        </w:rPr>
        <w:t xml:space="preserve"> établi par le DR ……</w:t>
      </w:r>
      <w:r w:rsidR="00674CF7" w:rsidRPr="00C874CC">
        <w:rPr>
          <w:rFonts w:ascii="Calibri" w:hAnsi="Calibri"/>
          <w:sz w:val="24"/>
          <w:szCs w:val="24"/>
        </w:rPr>
        <w:t>…………..</w:t>
      </w:r>
      <w:r w:rsidR="00634186" w:rsidRPr="00C874CC">
        <w:rPr>
          <w:rFonts w:ascii="Calibri" w:hAnsi="Calibri"/>
          <w:sz w:val="24"/>
          <w:szCs w:val="24"/>
        </w:rPr>
        <w:t xml:space="preserve">……… </w:t>
      </w:r>
      <w:proofErr w:type="gramStart"/>
      <w:r w:rsidR="00634186" w:rsidRPr="00C874CC">
        <w:rPr>
          <w:rFonts w:ascii="Calibri" w:hAnsi="Calibri"/>
          <w:sz w:val="24"/>
          <w:szCs w:val="24"/>
        </w:rPr>
        <w:t>et</w:t>
      </w:r>
      <w:proofErr w:type="gramEnd"/>
      <w:r w:rsidR="00634186" w:rsidRPr="00C874CC">
        <w:rPr>
          <w:rFonts w:ascii="Calibri" w:hAnsi="Calibri"/>
          <w:sz w:val="24"/>
          <w:szCs w:val="24"/>
        </w:rPr>
        <w:t xml:space="preserve"> fixant un arrêt de travail à ce titre du …</w:t>
      </w:r>
      <w:r w:rsidR="00674CF7" w:rsidRPr="00C874CC">
        <w:rPr>
          <w:rFonts w:ascii="Calibri" w:hAnsi="Calibri"/>
          <w:sz w:val="24"/>
          <w:szCs w:val="24"/>
        </w:rPr>
        <w:t>……………</w:t>
      </w:r>
      <w:r w:rsidR="00634186" w:rsidRPr="00C874CC">
        <w:rPr>
          <w:rFonts w:ascii="Calibri" w:hAnsi="Calibri"/>
          <w:sz w:val="24"/>
          <w:szCs w:val="24"/>
        </w:rPr>
        <w:t xml:space="preserve">…….. </w:t>
      </w:r>
      <w:proofErr w:type="gramStart"/>
      <w:r w:rsidR="00634186" w:rsidRPr="00C874CC">
        <w:rPr>
          <w:rFonts w:ascii="Calibri" w:hAnsi="Calibri"/>
          <w:sz w:val="24"/>
          <w:szCs w:val="24"/>
        </w:rPr>
        <w:t>au</w:t>
      </w:r>
      <w:proofErr w:type="gramEnd"/>
      <w:r w:rsidR="00634186" w:rsidRPr="00C874CC">
        <w:rPr>
          <w:rFonts w:ascii="Calibri" w:hAnsi="Calibri"/>
          <w:sz w:val="24"/>
          <w:szCs w:val="24"/>
        </w:rPr>
        <w:t xml:space="preserve"> ……</w:t>
      </w:r>
      <w:r w:rsidR="00674CF7" w:rsidRPr="00C874CC">
        <w:rPr>
          <w:rFonts w:ascii="Calibri" w:hAnsi="Calibri"/>
          <w:sz w:val="24"/>
          <w:szCs w:val="24"/>
        </w:rPr>
        <w:t>……………</w:t>
      </w:r>
      <w:r w:rsidR="00634186" w:rsidRPr="00C874CC">
        <w:rPr>
          <w:rFonts w:ascii="Calibri" w:hAnsi="Calibri"/>
          <w:sz w:val="24"/>
          <w:szCs w:val="24"/>
        </w:rPr>
        <w:t xml:space="preserve">…. </w:t>
      </w:r>
      <w:r w:rsidR="00634186" w:rsidRPr="00C874CC">
        <w:rPr>
          <w:rFonts w:ascii="Calibri" w:hAnsi="Calibri"/>
          <w:b/>
          <w:i/>
          <w:sz w:val="24"/>
          <w:szCs w:val="24"/>
        </w:rPr>
        <w:t>(</w:t>
      </w:r>
      <w:proofErr w:type="gramStart"/>
      <w:r w:rsidR="00634186" w:rsidRPr="00C874CC">
        <w:rPr>
          <w:rFonts w:ascii="Calibri" w:hAnsi="Calibri"/>
          <w:b/>
          <w:i/>
          <w:sz w:val="24"/>
          <w:szCs w:val="24"/>
        </w:rPr>
        <w:t>le</w:t>
      </w:r>
      <w:proofErr w:type="gramEnd"/>
      <w:r w:rsidR="00634186" w:rsidRPr="00C874CC">
        <w:rPr>
          <w:rFonts w:ascii="Calibri" w:hAnsi="Calibri"/>
          <w:b/>
          <w:i/>
          <w:sz w:val="24"/>
          <w:szCs w:val="24"/>
        </w:rPr>
        <w:t xml:space="preserve"> cas échéant, préciser les dates de prolongation)</w:t>
      </w:r>
      <w:r w:rsidR="00674CF7" w:rsidRPr="00C874CC">
        <w:rPr>
          <w:rFonts w:ascii="Calibri" w:hAnsi="Calibri"/>
          <w:sz w:val="24"/>
          <w:szCs w:val="24"/>
        </w:rPr>
        <w:t>,</w:t>
      </w:r>
    </w:p>
    <w:p w:rsidR="00F25F33" w:rsidRPr="00C874CC" w:rsidRDefault="009652B7" w:rsidP="00674CF7">
      <w:pPr>
        <w:pStyle w:val="VuConsidrant"/>
        <w:spacing w:before="60" w:after="0" w:line="0" w:lineRule="atLeast"/>
        <w:rPr>
          <w:rFonts w:ascii="Calibri" w:hAnsi="Calibri"/>
          <w:sz w:val="24"/>
          <w:szCs w:val="24"/>
        </w:rPr>
      </w:pPr>
      <w:r w:rsidRPr="00C874CC">
        <w:rPr>
          <w:rFonts w:ascii="Calibri" w:hAnsi="Calibri"/>
          <w:bCs/>
          <w:iCs/>
          <w:sz w:val="24"/>
          <w:szCs w:val="24"/>
        </w:rPr>
        <w:t xml:space="preserve">Considérant qu’il appartient à la CPAM de se prononcer sur le caractère du risque professionnel du sinistre, </w:t>
      </w:r>
    </w:p>
    <w:p w:rsidR="00717033" w:rsidRPr="00C874CC" w:rsidRDefault="009652B7" w:rsidP="00674CF7">
      <w:pPr>
        <w:spacing w:before="60" w:line="0" w:lineRule="atLeast"/>
        <w:jc w:val="both"/>
        <w:rPr>
          <w:rFonts w:ascii="Calibri" w:hAnsi="Calibri" w:cs="Tahoma"/>
          <w:sz w:val="24"/>
          <w:szCs w:val="24"/>
        </w:rPr>
      </w:pPr>
      <w:r w:rsidRPr="00C874CC">
        <w:rPr>
          <w:rFonts w:ascii="Calibri" w:hAnsi="Calibri" w:cs="Tahoma"/>
          <w:sz w:val="24"/>
          <w:szCs w:val="24"/>
        </w:rPr>
        <w:t xml:space="preserve">Considérant qu’en l’attente l’agent doit être placé en maladie ordinaire, </w:t>
      </w:r>
    </w:p>
    <w:p w:rsidR="00717033" w:rsidRPr="00C874CC" w:rsidRDefault="00717033" w:rsidP="00674CF7">
      <w:pPr>
        <w:pStyle w:val="VuConsidrant"/>
        <w:spacing w:before="60" w:after="0" w:line="0" w:lineRule="atLeast"/>
        <w:rPr>
          <w:rFonts w:ascii="Calibri" w:hAnsi="Calibri"/>
          <w:sz w:val="24"/>
          <w:szCs w:val="24"/>
        </w:rPr>
      </w:pPr>
    </w:p>
    <w:p w:rsidR="00674CF7" w:rsidRPr="00C874CC" w:rsidRDefault="00F25F33" w:rsidP="00C874CC">
      <w:pPr>
        <w:pStyle w:val="arrte"/>
        <w:spacing w:before="60" w:after="0" w:line="0" w:lineRule="atLeast"/>
        <w:rPr>
          <w:rFonts w:ascii="Calibri" w:hAnsi="Calibri"/>
          <w:sz w:val="24"/>
          <w:szCs w:val="24"/>
        </w:rPr>
      </w:pPr>
      <w:r w:rsidRPr="00C874CC">
        <w:rPr>
          <w:rFonts w:ascii="Calibri" w:hAnsi="Calibri"/>
          <w:sz w:val="24"/>
          <w:szCs w:val="24"/>
        </w:rPr>
        <w:t>ARRETE</w:t>
      </w:r>
    </w:p>
    <w:p w:rsidR="00F25F33" w:rsidRPr="00C874CC" w:rsidRDefault="00F25F33" w:rsidP="00674CF7">
      <w:pPr>
        <w:pStyle w:val="articlen"/>
        <w:spacing w:before="60" w:line="0" w:lineRule="atLeast"/>
        <w:rPr>
          <w:rFonts w:ascii="Calibri" w:hAnsi="Calibri"/>
          <w:sz w:val="24"/>
          <w:szCs w:val="24"/>
          <w:u w:val="single"/>
        </w:rPr>
      </w:pPr>
      <w:r w:rsidRPr="00C874CC">
        <w:rPr>
          <w:rFonts w:ascii="Calibri" w:hAnsi="Calibri"/>
          <w:sz w:val="24"/>
          <w:szCs w:val="24"/>
          <w:u w:val="single"/>
        </w:rPr>
        <w:t>A</w:t>
      </w:r>
      <w:r w:rsidR="00674CF7" w:rsidRPr="00C874CC">
        <w:rPr>
          <w:rFonts w:ascii="Calibri" w:hAnsi="Calibri"/>
          <w:sz w:val="24"/>
          <w:szCs w:val="24"/>
          <w:u w:val="single"/>
        </w:rPr>
        <w:t xml:space="preserve">rticle </w:t>
      </w:r>
      <w:r w:rsidRPr="00C874CC">
        <w:rPr>
          <w:rFonts w:ascii="Calibri" w:hAnsi="Calibri"/>
          <w:sz w:val="24"/>
          <w:szCs w:val="24"/>
          <w:u w:val="single"/>
        </w:rPr>
        <w:t>1 :</w:t>
      </w:r>
    </w:p>
    <w:p w:rsidR="00F25F33" w:rsidRPr="00C874CC" w:rsidRDefault="00674CF7" w:rsidP="00674CF7">
      <w:pPr>
        <w:pStyle w:val="articlecontenu"/>
        <w:spacing w:before="60" w:after="0" w:line="0" w:lineRule="atLeast"/>
        <w:ind w:firstLine="0"/>
        <w:rPr>
          <w:rFonts w:ascii="Calibri" w:hAnsi="Calibri"/>
          <w:color w:val="000000"/>
          <w:sz w:val="24"/>
          <w:szCs w:val="24"/>
        </w:rPr>
      </w:pPr>
      <w:r w:rsidRPr="00C874CC">
        <w:rPr>
          <w:rFonts w:ascii="Calibri" w:hAnsi="Calibri"/>
          <w:color w:val="000000"/>
          <w:sz w:val="24"/>
          <w:szCs w:val="24"/>
        </w:rPr>
        <w:t>M</w:t>
      </w:r>
      <w:r w:rsidR="00C874CC">
        <w:rPr>
          <w:rFonts w:ascii="Calibri" w:hAnsi="Calibri"/>
          <w:color w:val="000000"/>
          <w:sz w:val="24"/>
          <w:szCs w:val="24"/>
        </w:rPr>
        <w:t>/Mme</w:t>
      </w:r>
      <w:r w:rsidRPr="00C874CC">
        <w:rPr>
          <w:rFonts w:ascii="Calibri" w:hAnsi="Calibri"/>
          <w:color w:val="000000"/>
          <w:sz w:val="24"/>
          <w:szCs w:val="24"/>
        </w:rPr>
        <w:t xml:space="preserve"> ........................ </w:t>
      </w:r>
      <w:r w:rsidR="00F25F33" w:rsidRPr="00C874CC">
        <w:rPr>
          <w:rFonts w:ascii="Calibri" w:hAnsi="Calibri"/>
          <w:color w:val="000000"/>
          <w:sz w:val="24"/>
          <w:szCs w:val="24"/>
        </w:rPr>
        <w:t>est placé</w:t>
      </w:r>
      <w:r w:rsidRPr="00C874CC">
        <w:rPr>
          <w:rFonts w:ascii="Calibri" w:hAnsi="Calibri"/>
          <w:color w:val="000000"/>
          <w:sz w:val="24"/>
          <w:szCs w:val="24"/>
        </w:rPr>
        <w:t>(e)</w:t>
      </w:r>
      <w:r w:rsidR="00F25F33" w:rsidRPr="00C874CC">
        <w:rPr>
          <w:rFonts w:ascii="Calibri" w:hAnsi="Calibri"/>
          <w:color w:val="000000"/>
          <w:sz w:val="24"/>
          <w:szCs w:val="24"/>
        </w:rPr>
        <w:t xml:space="preserve"> en congé de maladie ordinaire </w:t>
      </w:r>
      <w:r w:rsidR="00F25F33" w:rsidRPr="00C874CC">
        <w:rPr>
          <w:rFonts w:ascii="Calibri" w:hAnsi="Calibri"/>
          <w:b/>
          <w:i/>
          <w:iCs/>
          <w:color w:val="000000"/>
          <w:sz w:val="24"/>
          <w:szCs w:val="24"/>
        </w:rPr>
        <w:t>(plein ou demi-traitement</w:t>
      </w:r>
      <w:r w:rsidR="00F25F33" w:rsidRPr="00C874CC">
        <w:rPr>
          <w:rFonts w:ascii="Calibri" w:hAnsi="Calibri"/>
          <w:i/>
          <w:iCs/>
          <w:color w:val="000000"/>
          <w:sz w:val="24"/>
          <w:szCs w:val="24"/>
        </w:rPr>
        <w:t>)</w:t>
      </w:r>
      <w:r w:rsidR="00F25F33" w:rsidRPr="00C874CC">
        <w:rPr>
          <w:rFonts w:ascii="Calibri" w:hAnsi="Calibri"/>
          <w:color w:val="000000"/>
          <w:sz w:val="24"/>
          <w:szCs w:val="24"/>
        </w:rPr>
        <w:t>, à compter du .......……................, pour une pério</w:t>
      </w:r>
      <w:r w:rsidRPr="00C874CC">
        <w:rPr>
          <w:rFonts w:ascii="Calibri" w:hAnsi="Calibri"/>
          <w:color w:val="000000"/>
          <w:sz w:val="24"/>
          <w:szCs w:val="24"/>
        </w:rPr>
        <w:t>de de ………….....................</w:t>
      </w:r>
    </w:p>
    <w:p w:rsidR="00674CF7" w:rsidRPr="00C874CC" w:rsidRDefault="00CD7169" w:rsidP="00674CF7">
      <w:pPr>
        <w:pStyle w:val="articlecontenu"/>
        <w:spacing w:before="60" w:after="0" w:line="0" w:lineRule="atLeast"/>
        <w:ind w:firstLine="0"/>
        <w:rPr>
          <w:rFonts w:ascii="Calibri" w:hAnsi="Calibri"/>
          <w:color w:val="000000"/>
          <w:sz w:val="24"/>
          <w:szCs w:val="24"/>
        </w:rPr>
      </w:pPr>
      <w:r w:rsidRPr="00C874CC">
        <w:rPr>
          <w:rFonts w:ascii="Calibri" w:hAnsi="Calibri"/>
          <w:color w:val="000000"/>
          <w:sz w:val="24"/>
          <w:szCs w:val="24"/>
        </w:rPr>
        <w:t xml:space="preserve">Jour de carence le : </w:t>
      </w:r>
    </w:p>
    <w:p w:rsidR="00674CF7" w:rsidRPr="00C874CC" w:rsidRDefault="00674CF7" w:rsidP="00674CF7">
      <w:pPr>
        <w:pStyle w:val="articlen"/>
        <w:spacing w:before="60" w:line="0" w:lineRule="atLeast"/>
        <w:rPr>
          <w:rFonts w:ascii="Calibri" w:hAnsi="Calibri"/>
          <w:sz w:val="24"/>
          <w:szCs w:val="24"/>
          <w:u w:val="single"/>
        </w:rPr>
      </w:pPr>
      <w:r w:rsidRPr="00C874CC">
        <w:rPr>
          <w:rFonts w:ascii="Calibri" w:hAnsi="Calibri"/>
          <w:sz w:val="24"/>
          <w:szCs w:val="24"/>
          <w:u w:val="single"/>
        </w:rPr>
        <w:t>Article 2 :</w:t>
      </w:r>
    </w:p>
    <w:p w:rsidR="00F25F33" w:rsidRPr="00C874CC" w:rsidRDefault="00674CF7" w:rsidP="00674CF7">
      <w:pPr>
        <w:pStyle w:val="articlecontenu"/>
        <w:spacing w:before="60" w:after="0" w:line="0" w:lineRule="atLeast"/>
        <w:ind w:firstLine="0"/>
        <w:rPr>
          <w:rFonts w:ascii="Calibri" w:hAnsi="Calibri"/>
          <w:color w:val="000000"/>
          <w:sz w:val="24"/>
          <w:szCs w:val="24"/>
        </w:rPr>
      </w:pPr>
      <w:r w:rsidRPr="00C874CC">
        <w:rPr>
          <w:rFonts w:ascii="Calibri" w:hAnsi="Calibri"/>
          <w:color w:val="000000"/>
          <w:sz w:val="24"/>
          <w:szCs w:val="24"/>
        </w:rPr>
        <w:t>M</w:t>
      </w:r>
      <w:r w:rsidR="00C874CC">
        <w:rPr>
          <w:rFonts w:ascii="Calibri" w:hAnsi="Calibri"/>
          <w:color w:val="000000"/>
          <w:sz w:val="24"/>
          <w:szCs w:val="24"/>
        </w:rPr>
        <w:t>/Mme</w:t>
      </w:r>
      <w:r w:rsidRPr="00C874CC">
        <w:rPr>
          <w:rFonts w:ascii="Calibri" w:hAnsi="Calibri"/>
          <w:color w:val="000000"/>
          <w:sz w:val="24"/>
          <w:szCs w:val="24"/>
        </w:rPr>
        <w:t xml:space="preserve"> ........................ </w:t>
      </w:r>
      <w:r w:rsidR="00F25F33" w:rsidRPr="00C874CC">
        <w:rPr>
          <w:rFonts w:ascii="Calibri" w:hAnsi="Calibri"/>
          <w:color w:val="000000"/>
          <w:sz w:val="24"/>
          <w:szCs w:val="24"/>
        </w:rPr>
        <w:t xml:space="preserve">percevra ...................................... </w:t>
      </w:r>
      <w:r w:rsidR="00F25F33" w:rsidRPr="00C874CC">
        <w:rPr>
          <w:rFonts w:ascii="Calibri" w:hAnsi="Calibri"/>
          <w:b/>
          <w:i/>
          <w:iCs/>
          <w:color w:val="000000"/>
          <w:sz w:val="24"/>
          <w:szCs w:val="24"/>
        </w:rPr>
        <w:t>(</w:t>
      </w:r>
      <w:proofErr w:type="gramStart"/>
      <w:r w:rsidR="00F25F33" w:rsidRPr="00C874CC">
        <w:rPr>
          <w:rFonts w:ascii="Calibri" w:hAnsi="Calibri"/>
          <w:b/>
          <w:i/>
          <w:iCs/>
          <w:color w:val="000000"/>
          <w:sz w:val="24"/>
          <w:szCs w:val="24"/>
        </w:rPr>
        <w:t>l’intégralité</w:t>
      </w:r>
      <w:proofErr w:type="gramEnd"/>
      <w:r w:rsidR="00F25F33" w:rsidRPr="00C874CC">
        <w:rPr>
          <w:rFonts w:ascii="Calibri" w:hAnsi="Calibri"/>
          <w:b/>
          <w:i/>
          <w:iCs/>
          <w:color w:val="000000"/>
          <w:sz w:val="24"/>
          <w:szCs w:val="24"/>
        </w:rPr>
        <w:t xml:space="preserve"> ou la moitié)</w:t>
      </w:r>
      <w:r w:rsidR="00F25F33" w:rsidRPr="00C874CC">
        <w:rPr>
          <w:rFonts w:ascii="Calibri" w:hAnsi="Calibri"/>
          <w:color w:val="000000"/>
          <w:sz w:val="24"/>
          <w:szCs w:val="24"/>
        </w:rPr>
        <w:t xml:space="preserve"> du traitement afférent à l’Indice Brut ......, Indice Majoré </w:t>
      </w:r>
      <w:r w:rsidRPr="00C874CC">
        <w:rPr>
          <w:rFonts w:ascii="Calibri" w:hAnsi="Calibri"/>
          <w:color w:val="000000"/>
          <w:sz w:val="24"/>
          <w:szCs w:val="24"/>
        </w:rPr>
        <w:t xml:space="preserve">......, </w:t>
      </w:r>
      <w:r w:rsidR="00F25F33" w:rsidRPr="00C874CC">
        <w:rPr>
          <w:rFonts w:ascii="Calibri" w:hAnsi="Calibri"/>
          <w:color w:val="000000"/>
          <w:sz w:val="24"/>
          <w:szCs w:val="24"/>
        </w:rPr>
        <w:t xml:space="preserve">sur la base de .......... </w:t>
      </w:r>
      <w:proofErr w:type="gramStart"/>
      <w:r w:rsidR="00F25F33" w:rsidRPr="00C874CC">
        <w:rPr>
          <w:rFonts w:ascii="Calibri" w:hAnsi="Calibri"/>
          <w:color w:val="000000"/>
          <w:sz w:val="24"/>
          <w:szCs w:val="24"/>
        </w:rPr>
        <w:t>heures</w:t>
      </w:r>
      <w:proofErr w:type="gramEnd"/>
      <w:r w:rsidR="00F25F33" w:rsidRPr="00C874CC">
        <w:rPr>
          <w:rFonts w:ascii="Calibri" w:hAnsi="Calibri"/>
          <w:color w:val="000000"/>
          <w:sz w:val="24"/>
          <w:szCs w:val="24"/>
        </w:rPr>
        <w:t xml:space="preserve"> hebdomadaires pendant la période d’arrêt de travail du .......……................ </w:t>
      </w:r>
      <w:proofErr w:type="gramStart"/>
      <w:r w:rsidR="00F25F33" w:rsidRPr="00C874CC">
        <w:rPr>
          <w:rFonts w:ascii="Calibri" w:hAnsi="Calibri"/>
          <w:color w:val="000000"/>
          <w:sz w:val="24"/>
          <w:szCs w:val="24"/>
        </w:rPr>
        <w:t>au</w:t>
      </w:r>
      <w:proofErr w:type="gramEnd"/>
      <w:r w:rsidR="00F25F33" w:rsidRPr="00C874CC">
        <w:rPr>
          <w:rFonts w:ascii="Calibri" w:hAnsi="Calibri"/>
          <w:color w:val="000000"/>
          <w:sz w:val="24"/>
          <w:szCs w:val="24"/>
        </w:rPr>
        <w:t xml:space="preserve"> .….....................</w:t>
      </w:r>
      <w:r w:rsidR="009652B7" w:rsidRPr="00C874CC">
        <w:rPr>
          <w:rFonts w:ascii="Calibri" w:hAnsi="Calibri"/>
          <w:color w:val="000000"/>
          <w:sz w:val="24"/>
          <w:szCs w:val="24"/>
        </w:rPr>
        <w:t xml:space="preserve">, déduction faites des indemnités journalières de la sécurité sociale. </w:t>
      </w:r>
    </w:p>
    <w:p w:rsidR="00674CF7" w:rsidRPr="00C874CC" w:rsidRDefault="00674CF7" w:rsidP="00674CF7">
      <w:pPr>
        <w:pStyle w:val="articlecontenu"/>
        <w:spacing w:before="60" w:after="0" w:line="0" w:lineRule="atLeast"/>
        <w:ind w:firstLine="0"/>
        <w:rPr>
          <w:rFonts w:ascii="Calibri" w:hAnsi="Calibri"/>
          <w:color w:val="000000"/>
          <w:sz w:val="24"/>
          <w:szCs w:val="24"/>
        </w:rPr>
      </w:pPr>
    </w:p>
    <w:p w:rsidR="00674CF7" w:rsidRPr="00C874CC" w:rsidRDefault="00674CF7" w:rsidP="00674CF7">
      <w:pPr>
        <w:pStyle w:val="articlen"/>
        <w:spacing w:before="60" w:line="0" w:lineRule="atLeast"/>
        <w:rPr>
          <w:rFonts w:ascii="Calibri" w:hAnsi="Calibri"/>
          <w:sz w:val="24"/>
          <w:szCs w:val="24"/>
          <w:u w:val="single"/>
        </w:rPr>
      </w:pPr>
      <w:r w:rsidRPr="00C874CC">
        <w:rPr>
          <w:rFonts w:ascii="Calibri" w:hAnsi="Calibri"/>
          <w:sz w:val="24"/>
          <w:szCs w:val="24"/>
          <w:u w:val="single"/>
        </w:rPr>
        <w:t>Article 3 :</w:t>
      </w:r>
    </w:p>
    <w:p w:rsidR="00674CF7" w:rsidRPr="00C874CC" w:rsidRDefault="00674CF7" w:rsidP="00674CF7">
      <w:pPr>
        <w:widowControl w:val="0"/>
        <w:tabs>
          <w:tab w:val="left" w:pos="1360"/>
          <w:tab w:val="left" w:pos="3969"/>
        </w:tabs>
        <w:autoSpaceDE/>
        <w:autoSpaceDN/>
        <w:spacing w:before="60" w:line="0" w:lineRule="atLeast"/>
        <w:jc w:val="both"/>
        <w:rPr>
          <w:rFonts w:ascii="Calibri" w:eastAsia="Calibri" w:hAnsi="Calibri" w:cs="Calibri"/>
          <w:snapToGrid w:val="0"/>
          <w:sz w:val="24"/>
          <w:szCs w:val="24"/>
          <w:lang w:eastAsia="en-US"/>
        </w:rPr>
      </w:pPr>
      <w:r w:rsidRPr="00C874CC">
        <w:rPr>
          <w:rFonts w:ascii="Calibri" w:eastAsia="Calibri" w:hAnsi="Calibri" w:cs="Calibri"/>
          <w:snapToGrid w:val="0"/>
          <w:sz w:val="24"/>
          <w:szCs w:val="24"/>
          <w:lang w:eastAsia="en-US"/>
        </w:rPr>
        <w:t>Le présent arrêté est notifié à l'intéressé(e) et une ampliation adressée à Monsieur le Président du Centre de Gestion de la Fonction Publique Territoriale et à Monsieur le Receveur Municipal.</w:t>
      </w:r>
    </w:p>
    <w:p w:rsidR="00674CF7" w:rsidRPr="00C874CC" w:rsidRDefault="00674CF7" w:rsidP="00674CF7">
      <w:pPr>
        <w:tabs>
          <w:tab w:val="left" w:pos="3060"/>
          <w:tab w:val="left" w:leader="dot" w:pos="6840"/>
          <w:tab w:val="right" w:leader="dot" w:pos="10080"/>
        </w:tabs>
        <w:spacing w:after="60"/>
        <w:ind w:left="567"/>
        <w:rPr>
          <w:rFonts w:ascii="Calibri" w:hAnsi="Calibri"/>
          <w:sz w:val="24"/>
          <w:szCs w:val="24"/>
        </w:rPr>
      </w:pPr>
      <w:r w:rsidRPr="00C874CC">
        <w:rPr>
          <w:rFonts w:ascii="Calibri" w:hAnsi="Calibri"/>
          <w:sz w:val="24"/>
          <w:szCs w:val="24"/>
        </w:rPr>
        <w:tab/>
      </w:r>
      <w:r w:rsidRPr="00C874CC">
        <w:rPr>
          <w:rFonts w:ascii="Calibri" w:hAnsi="Calibri"/>
          <w:iCs/>
          <w:sz w:val="24"/>
          <w:szCs w:val="24"/>
        </w:rPr>
        <w:t>Fait à</w:t>
      </w:r>
      <w:r w:rsidRPr="00C874CC">
        <w:rPr>
          <w:rFonts w:ascii="Calibri" w:hAnsi="Calibri"/>
          <w:iCs/>
          <w:sz w:val="24"/>
          <w:szCs w:val="24"/>
        </w:rPr>
        <w:tab/>
        <w:t xml:space="preserve"> le</w:t>
      </w:r>
      <w:r w:rsidRPr="00C874CC">
        <w:rPr>
          <w:rFonts w:ascii="Calibri" w:hAnsi="Calibri"/>
          <w:sz w:val="24"/>
          <w:szCs w:val="24"/>
        </w:rPr>
        <w:t xml:space="preserve"> ………………</w:t>
      </w:r>
      <w:r w:rsidRPr="00C874CC">
        <w:rPr>
          <w:rFonts w:ascii="Calibri" w:hAnsi="Calibri"/>
          <w:iCs/>
          <w:sz w:val="24"/>
          <w:szCs w:val="24"/>
        </w:rPr>
        <w:t>20…</w:t>
      </w:r>
    </w:p>
    <w:p w:rsidR="00674CF7" w:rsidRPr="00C874CC" w:rsidRDefault="00674CF7" w:rsidP="00674CF7">
      <w:pPr>
        <w:tabs>
          <w:tab w:val="left" w:pos="5103"/>
        </w:tabs>
        <w:spacing w:after="60"/>
        <w:rPr>
          <w:rFonts w:ascii="Calibri" w:hAnsi="Calibri"/>
          <w:iCs/>
          <w:sz w:val="24"/>
          <w:szCs w:val="24"/>
        </w:rPr>
      </w:pPr>
      <w:r w:rsidRPr="00C874CC">
        <w:rPr>
          <w:rFonts w:ascii="Calibri" w:hAnsi="Calibri"/>
          <w:sz w:val="24"/>
          <w:szCs w:val="24"/>
        </w:rPr>
        <w:tab/>
      </w:r>
      <w:r w:rsidRPr="00C874CC">
        <w:rPr>
          <w:rFonts w:ascii="Calibri" w:hAnsi="Calibri"/>
          <w:iCs/>
          <w:sz w:val="24"/>
          <w:szCs w:val="24"/>
        </w:rPr>
        <w:t>L’autorité Territoriale,</w:t>
      </w:r>
    </w:p>
    <w:p w:rsidR="00674CF7" w:rsidRPr="00C874CC" w:rsidRDefault="00674CF7" w:rsidP="00674CF7">
      <w:pPr>
        <w:tabs>
          <w:tab w:val="left" w:pos="5103"/>
        </w:tabs>
        <w:spacing w:after="60" w:line="0" w:lineRule="atLeast"/>
        <w:rPr>
          <w:rFonts w:ascii="Calibri" w:hAnsi="Calibri"/>
          <w:iCs/>
          <w:sz w:val="24"/>
          <w:szCs w:val="24"/>
        </w:rPr>
      </w:pPr>
      <w:r w:rsidRPr="00C874CC">
        <w:rPr>
          <w:rFonts w:ascii="Calibri" w:hAnsi="Calibri"/>
          <w:iCs/>
          <w:sz w:val="24"/>
          <w:szCs w:val="24"/>
        </w:rPr>
        <w:tab/>
        <w:t>(</w:t>
      </w:r>
      <w:proofErr w:type="gramStart"/>
      <w:r w:rsidRPr="00C874CC">
        <w:rPr>
          <w:rFonts w:ascii="Calibri" w:hAnsi="Calibri"/>
          <w:iCs/>
          <w:sz w:val="24"/>
          <w:szCs w:val="24"/>
        </w:rPr>
        <w:t>nom</w:t>
      </w:r>
      <w:proofErr w:type="gramEnd"/>
      <w:r w:rsidRPr="00C874CC">
        <w:rPr>
          <w:rFonts w:ascii="Calibri" w:hAnsi="Calibri"/>
          <w:iCs/>
          <w:sz w:val="24"/>
          <w:szCs w:val="24"/>
        </w:rPr>
        <w:t xml:space="preserve"> et prénom lisibles/signature)</w:t>
      </w:r>
    </w:p>
    <w:p w:rsidR="00674CF7" w:rsidRPr="00C874CC" w:rsidRDefault="00674CF7" w:rsidP="00674CF7">
      <w:pPr>
        <w:tabs>
          <w:tab w:val="left" w:pos="5103"/>
        </w:tabs>
        <w:spacing w:after="60" w:line="0" w:lineRule="atLeast"/>
        <w:rPr>
          <w:rFonts w:ascii="Calibri" w:hAnsi="Calibri"/>
          <w:iCs/>
          <w:sz w:val="24"/>
          <w:szCs w:val="24"/>
        </w:rPr>
      </w:pPr>
    </w:p>
    <w:p w:rsidR="00674CF7" w:rsidRPr="00674CF7" w:rsidRDefault="00674CF7" w:rsidP="00674CF7">
      <w:pPr>
        <w:widowControl w:val="0"/>
        <w:tabs>
          <w:tab w:val="left" w:pos="360"/>
          <w:tab w:val="right" w:pos="8460"/>
        </w:tabs>
        <w:adjustRightInd w:val="0"/>
        <w:spacing w:line="320" w:lineRule="atLeast"/>
        <w:ind w:left="360" w:hanging="357"/>
        <w:jc w:val="both"/>
        <w:rPr>
          <w:rFonts w:ascii="Calibri" w:hAnsi="Calibri"/>
          <w:sz w:val="16"/>
          <w:szCs w:val="16"/>
        </w:rPr>
      </w:pPr>
      <w:r w:rsidRPr="00674CF7">
        <w:rPr>
          <w:rFonts w:ascii="Calibri" w:hAnsi="Calibri"/>
          <w:sz w:val="16"/>
          <w:szCs w:val="16"/>
        </w:rPr>
        <w:t>L’autorité Territoriale,</w:t>
      </w:r>
    </w:p>
    <w:p w:rsidR="00674CF7" w:rsidRPr="00674CF7" w:rsidRDefault="00674CF7" w:rsidP="00674CF7">
      <w:pPr>
        <w:tabs>
          <w:tab w:val="left" w:pos="360"/>
          <w:tab w:val="left" w:pos="540"/>
          <w:tab w:val="right" w:pos="8460"/>
        </w:tabs>
        <w:autoSpaceDE/>
        <w:autoSpaceDN/>
        <w:ind w:left="360" w:hanging="357"/>
        <w:jc w:val="both"/>
        <w:rPr>
          <w:rFonts w:ascii="Calibri" w:hAnsi="Calibri"/>
          <w:sz w:val="16"/>
          <w:szCs w:val="16"/>
        </w:rPr>
      </w:pPr>
      <w:r w:rsidRPr="00674CF7">
        <w:rPr>
          <w:rFonts w:ascii="Calibri" w:hAnsi="Calibri"/>
          <w:sz w:val="16"/>
          <w:szCs w:val="16"/>
        </w:rPr>
        <w:t>-</w:t>
      </w:r>
      <w:r w:rsidRPr="00674CF7">
        <w:rPr>
          <w:rFonts w:ascii="Calibri" w:hAnsi="Calibri"/>
          <w:sz w:val="16"/>
          <w:szCs w:val="16"/>
        </w:rPr>
        <w:tab/>
        <w:t>Certifie sous sa responsabilité le caractère exécutoire de cet acte.</w:t>
      </w:r>
    </w:p>
    <w:p w:rsidR="00674CF7" w:rsidRPr="00674CF7" w:rsidRDefault="00674CF7" w:rsidP="00674CF7">
      <w:pPr>
        <w:tabs>
          <w:tab w:val="left" w:pos="360"/>
          <w:tab w:val="left" w:pos="540"/>
        </w:tabs>
        <w:autoSpaceDE/>
        <w:autoSpaceDN/>
        <w:ind w:left="360" w:hanging="357"/>
        <w:jc w:val="both"/>
        <w:rPr>
          <w:rFonts w:ascii="Calibri" w:hAnsi="Calibri"/>
          <w:sz w:val="16"/>
          <w:szCs w:val="16"/>
        </w:rPr>
      </w:pPr>
      <w:r w:rsidRPr="00674CF7">
        <w:rPr>
          <w:rFonts w:ascii="Calibri" w:hAnsi="Calibri"/>
          <w:sz w:val="16"/>
          <w:szCs w:val="16"/>
        </w:rPr>
        <w:t>-</w:t>
      </w:r>
      <w:r w:rsidRPr="00674CF7">
        <w:rPr>
          <w:rFonts w:ascii="Calibri" w:hAnsi="Calibri"/>
          <w:sz w:val="16"/>
          <w:szCs w:val="16"/>
        </w:rPr>
        <w:tab/>
        <w:t xml:space="preserve">Informe que le présent arrêté peut faire l'objet d'un recours pour excès de pouvoir devant le Tribunal Administratif de </w:t>
      </w:r>
      <w:proofErr w:type="spellStart"/>
      <w:r w:rsidRPr="00674CF7">
        <w:rPr>
          <w:rFonts w:ascii="Calibri" w:hAnsi="Calibri"/>
          <w:sz w:val="16"/>
          <w:szCs w:val="16"/>
        </w:rPr>
        <w:t>Châlons</w:t>
      </w:r>
      <w:proofErr w:type="spellEnd"/>
      <w:r w:rsidRPr="00674CF7">
        <w:rPr>
          <w:rFonts w:ascii="Calibri" w:hAnsi="Calibri"/>
          <w:sz w:val="16"/>
          <w:szCs w:val="16"/>
        </w:rPr>
        <w:t xml:space="preserve"> en Champagne dans un délai de deux mois à compter de la présente notification :</w:t>
      </w:r>
    </w:p>
    <w:p w:rsidR="00674CF7" w:rsidRPr="00674CF7" w:rsidRDefault="00674CF7" w:rsidP="00674CF7">
      <w:pPr>
        <w:tabs>
          <w:tab w:val="left" w:pos="360"/>
          <w:tab w:val="left" w:pos="540"/>
        </w:tabs>
        <w:autoSpaceDE/>
        <w:autoSpaceDN/>
        <w:ind w:left="360" w:hanging="357"/>
        <w:jc w:val="both"/>
        <w:rPr>
          <w:rFonts w:ascii="Calibri" w:hAnsi="Calibri"/>
          <w:i/>
          <w:sz w:val="16"/>
          <w:szCs w:val="16"/>
        </w:rPr>
      </w:pPr>
      <w:r w:rsidRPr="00674CF7">
        <w:rPr>
          <w:rFonts w:ascii="Calibri" w:hAnsi="Calibri"/>
          <w:sz w:val="16"/>
          <w:szCs w:val="16"/>
        </w:rPr>
        <w:lastRenderedPageBreak/>
        <w:tab/>
      </w:r>
      <w:r w:rsidRPr="00674CF7">
        <w:rPr>
          <w:rFonts w:ascii="Calibri" w:hAnsi="Calibri"/>
          <w:i/>
          <w:sz w:val="16"/>
          <w:szCs w:val="16"/>
        </w:rPr>
        <w:t xml:space="preserve">Ce recours peut être déposé : directement à l’accueil de la juridiction, par voie postale (de préférence en RAR) ou par l’application </w:t>
      </w:r>
      <w:proofErr w:type="spellStart"/>
      <w:r w:rsidRPr="00674CF7">
        <w:rPr>
          <w:rFonts w:ascii="Calibri" w:hAnsi="Calibri"/>
          <w:i/>
          <w:sz w:val="16"/>
          <w:szCs w:val="16"/>
        </w:rPr>
        <w:t>Télérecours</w:t>
      </w:r>
      <w:proofErr w:type="spellEnd"/>
      <w:r w:rsidRPr="00674CF7">
        <w:rPr>
          <w:rFonts w:ascii="Calibri" w:hAnsi="Calibri"/>
          <w:i/>
          <w:sz w:val="16"/>
          <w:szCs w:val="16"/>
        </w:rPr>
        <w:t xml:space="preserve"> citoyens accessible par le site www.telerecours.fr.</w:t>
      </w:r>
    </w:p>
    <w:p w:rsidR="00674CF7" w:rsidRPr="00674CF7" w:rsidRDefault="00674CF7" w:rsidP="00674CF7">
      <w:pPr>
        <w:tabs>
          <w:tab w:val="left" w:pos="360"/>
          <w:tab w:val="left" w:pos="540"/>
          <w:tab w:val="right" w:leader="dot" w:pos="5040"/>
        </w:tabs>
        <w:autoSpaceDE/>
        <w:autoSpaceDN/>
        <w:spacing w:after="60"/>
        <w:ind w:left="357" w:hanging="357"/>
        <w:jc w:val="both"/>
        <w:rPr>
          <w:rFonts w:ascii="Calibri" w:hAnsi="Calibri"/>
          <w:sz w:val="16"/>
          <w:szCs w:val="16"/>
        </w:rPr>
      </w:pPr>
      <w:r w:rsidRPr="00674CF7">
        <w:rPr>
          <w:rFonts w:ascii="Calibri" w:hAnsi="Calibri"/>
          <w:sz w:val="16"/>
          <w:szCs w:val="16"/>
        </w:rPr>
        <w:t>-</w:t>
      </w:r>
      <w:r w:rsidRPr="00674CF7">
        <w:rPr>
          <w:rFonts w:ascii="Calibri" w:hAnsi="Calibri"/>
          <w:sz w:val="16"/>
          <w:szCs w:val="16"/>
        </w:rPr>
        <w:tab/>
        <w:t>Notifié à l'intéressé(e), le</w:t>
      </w:r>
      <w:r w:rsidRPr="00674CF7">
        <w:rPr>
          <w:rFonts w:ascii="Calibri" w:hAnsi="Calibri"/>
          <w:sz w:val="16"/>
          <w:szCs w:val="16"/>
        </w:rPr>
        <w:tab/>
      </w:r>
    </w:p>
    <w:p w:rsidR="00F25F33" w:rsidRPr="00674CF7" w:rsidRDefault="00674CF7" w:rsidP="00BC4D06">
      <w:pPr>
        <w:numPr>
          <w:ilvl w:val="0"/>
          <w:numId w:val="4"/>
        </w:numPr>
        <w:tabs>
          <w:tab w:val="left" w:pos="360"/>
          <w:tab w:val="left" w:pos="540"/>
          <w:tab w:val="right" w:pos="8460"/>
        </w:tabs>
        <w:autoSpaceDE/>
        <w:autoSpaceDN/>
        <w:spacing w:before="60" w:after="160" w:line="0" w:lineRule="atLeast"/>
        <w:ind w:left="360" w:right="459"/>
        <w:jc w:val="both"/>
        <w:rPr>
          <w:rFonts w:ascii="Calibri" w:hAnsi="Calibri"/>
          <w:sz w:val="22"/>
          <w:szCs w:val="22"/>
        </w:rPr>
      </w:pPr>
      <w:r w:rsidRPr="00674CF7">
        <w:rPr>
          <w:rFonts w:ascii="Calibri" w:hAnsi="Calibri"/>
          <w:sz w:val="16"/>
          <w:szCs w:val="16"/>
        </w:rPr>
        <w:t>Visa de l'intéressé (e),</w:t>
      </w:r>
    </w:p>
    <w:sectPr w:rsidR="00F25F33" w:rsidRPr="00674CF7" w:rsidSect="00674CF7">
      <w:headerReference w:type="default" r:id="rId7"/>
      <w:pgSz w:w="11906" w:h="16838" w:code="9"/>
      <w:pgMar w:top="1701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63B" w:rsidRDefault="00C5163B">
      <w:r>
        <w:separator/>
      </w:r>
    </w:p>
  </w:endnote>
  <w:endnote w:type="continuationSeparator" w:id="0">
    <w:p w:rsidR="00C5163B" w:rsidRDefault="00C5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63B" w:rsidRDefault="00C5163B">
      <w:r>
        <w:separator/>
      </w:r>
    </w:p>
  </w:footnote>
  <w:footnote w:type="continuationSeparator" w:id="0">
    <w:p w:rsidR="00C5163B" w:rsidRDefault="00C5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CF7" w:rsidRPr="00674CF7" w:rsidRDefault="007A62FB" w:rsidP="00674CF7">
    <w:pPr>
      <w:tabs>
        <w:tab w:val="left" w:pos="7040"/>
        <w:tab w:val="right" w:pos="8910"/>
        <w:tab w:val="right" w:pos="9072"/>
      </w:tabs>
      <w:autoSpaceDE/>
      <w:autoSpaceDN/>
      <w:rPr>
        <w:rFonts w:ascii="Calibri" w:hAnsi="Calibri"/>
        <w:b/>
        <w:sz w:val="18"/>
        <w:szCs w:val="18"/>
      </w:rPr>
    </w:pPr>
    <w:r w:rsidRPr="00674CF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5149850</wp:posOffset>
              </wp:positionH>
              <wp:positionV relativeFrom="paragraph">
                <wp:posOffset>197485</wp:posOffset>
              </wp:positionV>
              <wp:extent cx="556260" cy="35814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3581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7BABFC9" id="AutoShape 1" o:spid="_x0000_s1026" style="position:absolute;margin-left:405.5pt;margin-top:15.55pt;width:43.8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"/>
          </w:pict>
        </mc:Fallback>
      </mc:AlternateContent>
    </w:r>
    <w:r w:rsidR="00674CF7" w:rsidRPr="00674CF7">
      <w:rPr>
        <w:rFonts w:ascii="Calibri" w:hAnsi="Calibri"/>
        <w:b/>
        <w:sz w:val="18"/>
        <w:szCs w:val="18"/>
      </w:rPr>
      <w:t>DEPARTEMENT DE L’AUBE</w:t>
    </w:r>
    <w:r w:rsidR="00674CF7" w:rsidRPr="00674CF7">
      <w:rPr>
        <w:rFonts w:ascii="Calibri" w:hAnsi="Calibri"/>
        <w:b/>
        <w:sz w:val="24"/>
        <w:szCs w:val="24"/>
      </w:rPr>
      <w:tab/>
    </w:r>
    <w:r w:rsidR="00674CF7" w:rsidRPr="00674CF7">
      <w:rPr>
        <w:rFonts w:ascii="Calibri" w:hAnsi="Calibri"/>
        <w:b/>
        <w:sz w:val="24"/>
        <w:szCs w:val="24"/>
      </w:rPr>
      <w:tab/>
    </w:r>
    <w:r w:rsidR="00674CF7" w:rsidRPr="00674CF7">
      <w:rPr>
        <w:rFonts w:ascii="Calibri" w:hAnsi="Calibri"/>
        <w:b/>
        <w:sz w:val="18"/>
        <w:szCs w:val="18"/>
      </w:rPr>
      <w:t>20…_......</w:t>
    </w:r>
  </w:p>
  <w:p w:rsidR="00674CF7" w:rsidRPr="00674CF7" w:rsidRDefault="00674CF7" w:rsidP="00674CF7">
    <w:pPr>
      <w:tabs>
        <w:tab w:val="center" w:pos="4818"/>
      </w:tabs>
      <w:autoSpaceDE/>
      <w:autoSpaceDN/>
      <w:rPr>
        <w:rFonts w:ascii="Calibri" w:hAnsi="Calibri"/>
        <w:b/>
        <w:snapToGrid w:val="0"/>
        <w:sz w:val="18"/>
        <w:szCs w:val="18"/>
      </w:rPr>
    </w:pPr>
    <w:r w:rsidRPr="00674CF7">
      <w:rPr>
        <w:rFonts w:ascii="Calibri" w:hAnsi="Calibri"/>
        <w:b/>
        <w:snapToGrid w:val="0"/>
        <w:sz w:val="18"/>
        <w:szCs w:val="18"/>
      </w:rPr>
      <w:t>Collectivité (code collectivité)</w:t>
    </w:r>
  </w:p>
  <w:p w:rsidR="00674CF7" w:rsidRDefault="00674C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15FE7547"/>
    <w:multiLevelType w:val="singleLevel"/>
    <w:tmpl w:val="E23C9F4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" w15:restartNumberingAfterBreak="0">
    <w:nsid w:val="1FD97957"/>
    <w:multiLevelType w:val="hybridMultilevel"/>
    <w:tmpl w:val="F09655FE"/>
    <w:lvl w:ilvl="0" w:tplc="54F6F0B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FC62D60"/>
    <w:multiLevelType w:val="singleLevel"/>
    <w:tmpl w:val="0FC2E12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33"/>
    <w:rsid w:val="00111E6C"/>
    <w:rsid w:val="002410AF"/>
    <w:rsid w:val="002F5306"/>
    <w:rsid w:val="003F547B"/>
    <w:rsid w:val="004074B1"/>
    <w:rsid w:val="00412329"/>
    <w:rsid w:val="00634186"/>
    <w:rsid w:val="00674CF7"/>
    <w:rsid w:val="00717033"/>
    <w:rsid w:val="007A62FB"/>
    <w:rsid w:val="009652B7"/>
    <w:rsid w:val="00972193"/>
    <w:rsid w:val="00B84E9B"/>
    <w:rsid w:val="00BC4D06"/>
    <w:rsid w:val="00C5163B"/>
    <w:rsid w:val="00C80E93"/>
    <w:rsid w:val="00C862DF"/>
    <w:rsid w:val="00C874CC"/>
    <w:rsid w:val="00CD7169"/>
    <w:rsid w:val="00D109FF"/>
    <w:rsid w:val="00F2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91CDEC41-B21D-4CA2-9E94-DF69B925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ignature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tabs>
        <w:tab w:val="right" w:pos="9476"/>
      </w:tabs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tabs>
        <w:tab w:val="right" w:pos="9498"/>
      </w:tabs>
      <w:ind w:right="-7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Signature">
    <w:name w:val="Signature"/>
    <w:basedOn w:val="Normal"/>
    <w:link w:val="SignatureCar"/>
    <w:uiPriority w:val="99"/>
    <w:pPr>
      <w:tabs>
        <w:tab w:val="right" w:pos="6663"/>
        <w:tab w:val="right" w:pos="9923"/>
      </w:tabs>
      <w:ind w:left="4252"/>
      <w:jc w:val="center"/>
    </w:pPr>
    <w:rPr>
      <w:lang w:val="x-none" w:eastAsia="x-none"/>
    </w:rPr>
  </w:style>
  <w:style w:type="character" w:customStyle="1" w:styleId="SignatureCar">
    <w:name w:val="Signature Car"/>
    <w:link w:val="Signatur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intituldelarrt">
    <w:name w:val="intitulé de l'arrêté"/>
    <w:basedOn w:val="Normal"/>
    <w:uiPriority w:val="9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uiPriority w:val="99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uiPriority w:val="99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uiPriority w:val="99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uiPriority w:val="99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uiPriority w:val="99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pPr>
      <w:ind w:firstLine="567"/>
    </w:pPr>
  </w:style>
  <w:style w:type="paragraph" w:customStyle="1" w:styleId="recours">
    <w:name w:val="recours"/>
    <w:basedOn w:val="articlecontenu"/>
    <w:uiPriority w:val="99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uiPriority w:val="99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right" w:pos="9781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pPr>
      <w:ind w:right="5670"/>
      <w:jc w:val="both"/>
    </w:pPr>
    <w:rPr>
      <w:lang w:val="x-none" w:eastAsia="x-none"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ind w:right="5670"/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pPr>
      <w:spacing w:before="160"/>
      <w:jc w:val="both"/>
    </w:pPr>
    <w:rPr>
      <w:sz w:val="16"/>
      <w:szCs w:val="16"/>
      <w:lang w:val="x-none" w:eastAsia="x-none"/>
    </w:rPr>
  </w:style>
  <w:style w:type="character" w:customStyle="1" w:styleId="Corpsdetexte3Car">
    <w:name w:val="Corps de texte 3 Car"/>
    <w:link w:val="Corpsdetexte3"/>
    <w:uiPriority w:val="99"/>
    <w:semiHidden/>
    <w:locked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CDG AUBE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CDG AUBE</dc:creator>
  <cp:keywords/>
  <dc:description/>
  <cp:lastModifiedBy>Anne-Lise DENION</cp:lastModifiedBy>
  <cp:revision>4</cp:revision>
  <cp:lastPrinted>1998-12-07T09:15:00Z</cp:lastPrinted>
  <dcterms:created xsi:type="dcterms:W3CDTF">2023-04-13T12:55:00Z</dcterms:created>
  <dcterms:modified xsi:type="dcterms:W3CDTF">2023-04-19T08:35:00Z</dcterms:modified>
</cp:coreProperties>
</file>